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19"/>
          <w:rFonts w:hint="eastAsia" w:ascii="宋体" w:hAnsi="宋体" w:eastAsia="宋体" w:cs="宋体"/>
          <w:b/>
          <w:bCs/>
          <w:color w:val="000000"/>
          <w:spacing w:val="-11"/>
          <w:kern w:val="2"/>
          <w:sz w:val="44"/>
          <w:szCs w:val="44"/>
          <w:lang w:eastAsia="zh-CN"/>
        </w:rPr>
      </w:pPr>
    </w:p>
    <w:p>
      <w:pPr>
        <w:jc w:val="center"/>
        <w:rPr>
          <w:rStyle w:val="19"/>
          <w:rFonts w:hint="eastAsia" w:ascii="宋体" w:hAnsi="宋体" w:eastAsia="宋体" w:cs="宋体"/>
          <w:b/>
          <w:bCs/>
          <w:color w:val="000000"/>
          <w:spacing w:val="-11"/>
          <w:kern w:val="2"/>
          <w:sz w:val="44"/>
          <w:szCs w:val="44"/>
          <w:lang w:eastAsia="zh-CN"/>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Style w:val="19"/>
          <w:rFonts w:hint="eastAsia" w:ascii="黑体" w:hAnsi="黑体" w:eastAsia="黑体" w:cs="黑体"/>
          <w:b w:val="0"/>
          <w:bCs w:val="0"/>
          <w:color w:val="000000"/>
          <w:spacing w:val="-11"/>
          <w:kern w:val="2"/>
          <w:sz w:val="52"/>
          <w:szCs w:val="52"/>
          <w:lang w:eastAsia="zh-CN"/>
        </w:rPr>
      </w:pPr>
      <w:r>
        <w:rPr>
          <w:rStyle w:val="19"/>
          <w:rFonts w:hint="eastAsia" w:ascii="黑体" w:hAnsi="黑体" w:eastAsia="黑体" w:cs="黑体"/>
          <w:b w:val="0"/>
          <w:bCs w:val="0"/>
          <w:color w:val="000000"/>
          <w:spacing w:val="-11"/>
          <w:kern w:val="2"/>
          <w:sz w:val="52"/>
          <w:szCs w:val="52"/>
          <w:lang w:eastAsia="zh-CN"/>
        </w:rPr>
        <w:t>《丽水市传统村落保护条例》</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Theme="majorEastAsia" w:hAnsiTheme="majorEastAsia" w:eastAsiaTheme="majorEastAsia"/>
          <w:color w:val="auto"/>
          <w:sz w:val="52"/>
          <w:szCs w:val="52"/>
        </w:rPr>
      </w:pPr>
      <w:r>
        <w:rPr>
          <w:rStyle w:val="19"/>
          <w:rFonts w:hint="eastAsia" w:ascii="黑体" w:hAnsi="黑体" w:eastAsia="黑体" w:cs="黑体"/>
          <w:b w:val="0"/>
          <w:bCs w:val="0"/>
          <w:color w:val="000000"/>
          <w:spacing w:val="-11"/>
          <w:kern w:val="2"/>
          <w:sz w:val="52"/>
          <w:szCs w:val="52"/>
          <w:lang w:eastAsia="zh-CN"/>
        </w:rPr>
        <w:t>立法后评估项目</w:t>
      </w:r>
    </w:p>
    <w:p>
      <w:pPr>
        <w:jc w:val="center"/>
        <w:rPr>
          <w:rFonts w:hint="eastAsia" w:asciiTheme="majorEastAsia" w:hAnsiTheme="majorEastAsia" w:eastAsiaTheme="majorEastAsia"/>
          <w:color w:val="auto"/>
          <w:sz w:val="72"/>
          <w:szCs w:val="72"/>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方正小标宋_GBK" w:hAnsi="方正小标宋_GBK" w:eastAsia="方正小标宋_GBK" w:cs="方正小标宋_GBK"/>
          <w:b w:val="0"/>
          <w:bCs w:val="0"/>
          <w:color w:val="auto"/>
          <w:sz w:val="72"/>
          <w:szCs w:val="72"/>
          <w:lang w:eastAsia="zh-CN"/>
        </w:rPr>
      </w:pPr>
      <w:r>
        <w:rPr>
          <w:rFonts w:hint="eastAsia" w:ascii="方正小标宋_GBK" w:hAnsi="方正小标宋_GBK" w:eastAsia="方正小标宋_GBK" w:cs="方正小标宋_GBK"/>
          <w:b w:val="0"/>
          <w:bCs w:val="0"/>
          <w:color w:val="auto"/>
          <w:sz w:val="72"/>
          <w:szCs w:val="72"/>
          <w:lang w:eastAsia="zh-CN"/>
        </w:rPr>
        <w:t>招</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方正小标宋_GBK" w:hAnsi="方正小标宋_GBK" w:eastAsia="方正小标宋_GBK" w:cs="方正小标宋_GBK"/>
          <w:b w:val="0"/>
          <w:bCs w:val="0"/>
          <w:color w:val="auto"/>
          <w:sz w:val="72"/>
          <w:szCs w:val="72"/>
          <w:lang w:eastAsia="zh-CN"/>
        </w:rPr>
      </w:pPr>
      <w:r>
        <w:rPr>
          <w:rFonts w:hint="eastAsia" w:ascii="方正小标宋_GBK" w:hAnsi="方正小标宋_GBK" w:eastAsia="方正小标宋_GBK" w:cs="方正小标宋_GBK"/>
          <w:b w:val="0"/>
          <w:bCs w:val="0"/>
          <w:color w:val="auto"/>
          <w:sz w:val="72"/>
          <w:szCs w:val="72"/>
          <w:lang w:eastAsia="zh-CN"/>
        </w:rPr>
        <w:t>标</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方正小标宋_GBK" w:hAnsi="方正小标宋_GBK" w:eastAsia="方正小标宋_GBK" w:cs="方正小标宋_GBK"/>
          <w:b w:val="0"/>
          <w:bCs w:val="0"/>
          <w:color w:val="auto"/>
          <w:sz w:val="72"/>
          <w:szCs w:val="72"/>
        </w:rPr>
      </w:pPr>
      <w:r>
        <w:rPr>
          <w:rFonts w:hint="eastAsia" w:ascii="方正小标宋_GBK" w:hAnsi="方正小标宋_GBK" w:eastAsia="方正小标宋_GBK" w:cs="方正小标宋_GBK"/>
          <w:b w:val="0"/>
          <w:bCs w:val="0"/>
          <w:color w:val="auto"/>
          <w:sz w:val="72"/>
          <w:szCs w:val="72"/>
        </w:rPr>
        <w:t>文</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eastAsia="方正小标宋_GBK" w:asciiTheme="majorEastAsia" w:hAnsiTheme="majorEastAsia"/>
          <w:color w:val="auto"/>
          <w:sz w:val="72"/>
          <w:szCs w:val="72"/>
          <w:lang w:eastAsia="zh-CN"/>
        </w:rPr>
      </w:pPr>
      <w:r>
        <w:rPr>
          <w:rFonts w:hint="eastAsia" w:ascii="方正小标宋_GBK" w:hAnsi="方正小标宋_GBK" w:eastAsia="方正小标宋_GBK" w:cs="方正小标宋_GBK"/>
          <w:b w:val="0"/>
          <w:bCs w:val="0"/>
          <w:color w:val="auto"/>
          <w:sz w:val="72"/>
          <w:szCs w:val="72"/>
        </w:rPr>
        <w:t>件</w:t>
      </w:r>
    </w:p>
    <w:p>
      <w:pPr>
        <w:spacing w:line="440" w:lineRule="exact"/>
        <w:ind w:left="1260" w:leftChars="600" w:firstLine="2168" w:firstLineChars="300"/>
        <w:rPr>
          <w:rFonts w:asciiTheme="majorEastAsia" w:hAnsiTheme="majorEastAsia" w:eastAsiaTheme="majorEastAsia"/>
          <w:color w:val="auto"/>
          <w:sz w:val="72"/>
        </w:rPr>
      </w:pPr>
    </w:p>
    <w:p>
      <w:pPr>
        <w:ind w:left="0" w:leftChars="0" w:firstLine="0" w:firstLineChars="0"/>
        <w:jc w:val="center"/>
        <w:rPr>
          <w:rFonts w:hint="eastAsia" w:ascii="方正小标宋简体" w:hAnsi="方正小标宋简体" w:eastAsia="方正小标宋简体" w:cs="方正小标宋简体"/>
          <w:b w:val="0"/>
          <w:color w:val="auto"/>
          <w:sz w:val="32"/>
          <w:szCs w:val="32"/>
          <w:lang w:eastAsia="zh-CN"/>
        </w:rPr>
      </w:pPr>
    </w:p>
    <w:p>
      <w:pPr>
        <w:ind w:left="0" w:leftChars="0" w:firstLine="0" w:firstLineChars="0"/>
        <w:jc w:val="center"/>
        <w:rPr>
          <w:rFonts w:hint="eastAsia" w:ascii="楷体_GB2312" w:hAnsi="楷体_GB2312" w:eastAsia="楷体_GB2312" w:cs="楷体_GB2312"/>
          <w:b w:val="0"/>
          <w:color w:val="auto"/>
          <w:sz w:val="32"/>
          <w:szCs w:val="32"/>
          <w:lang w:eastAsia="zh-CN"/>
        </w:rPr>
      </w:pPr>
      <w:r>
        <w:rPr>
          <w:rFonts w:hint="eastAsia" w:ascii="楷体_GB2312" w:hAnsi="楷体_GB2312" w:eastAsia="楷体_GB2312" w:cs="楷体_GB2312"/>
          <w:b w:val="0"/>
          <w:color w:val="auto"/>
          <w:sz w:val="32"/>
          <w:szCs w:val="32"/>
          <w:lang w:eastAsia="zh-CN"/>
        </w:rPr>
        <w:t>招标单位</w:t>
      </w:r>
      <w:r>
        <w:rPr>
          <w:rFonts w:hint="eastAsia" w:ascii="楷体_GB2312" w:hAnsi="楷体_GB2312" w:eastAsia="楷体_GB2312" w:cs="楷体_GB2312"/>
          <w:b w:val="0"/>
          <w:color w:val="auto"/>
          <w:sz w:val="32"/>
          <w:szCs w:val="32"/>
        </w:rPr>
        <w:t>：</w:t>
      </w:r>
      <w:r>
        <w:rPr>
          <w:rFonts w:hint="eastAsia" w:ascii="楷体_GB2312" w:hAnsi="楷体_GB2312" w:eastAsia="楷体_GB2312" w:cs="楷体_GB2312"/>
          <w:b w:val="0"/>
          <w:color w:val="auto"/>
          <w:sz w:val="32"/>
          <w:szCs w:val="32"/>
          <w:lang w:eastAsia="zh-CN"/>
        </w:rPr>
        <w:t>丽水市人大常委会办公室</w:t>
      </w:r>
    </w:p>
    <w:p>
      <w:pPr>
        <w:jc w:val="center"/>
        <w:rPr>
          <w:rFonts w:hint="eastAsia" w:ascii="楷体_GB2312" w:hAnsi="楷体_GB2312" w:eastAsia="楷体_GB2312" w:cs="楷体_GB2312"/>
          <w:b w:val="0"/>
          <w:color w:val="auto"/>
          <w:sz w:val="32"/>
          <w:szCs w:val="32"/>
          <w:lang w:val="en-US" w:eastAsia="zh-CN"/>
        </w:rPr>
      </w:pPr>
      <w:r>
        <w:rPr>
          <w:rFonts w:hint="eastAsia" w:ascii="楷体_GB2312" w:hAnsi="楷体_GB2312" w:eastAsia="楷体_GB2312" w:cs="楷体_GB2312"/>
          <w:b w:val="0"/>
          <w:color w:val="auto"/>
          <w:sz w:val="32"/>
          <w:szCs w:val="32"/>
        </w:rPr>
        <w:t>二○二</w:t>
      </w:r>
      <w:r>
        <w:rPr>
          <w:rFonts w:hint="eastAsia" w:ascii="楷体_GB2312" w:hAnsi="楷体_GB2312" w:eastAsia="楷体_GB2312" w:cs="楷体_GB2312"/>
          <w:b w:val="0"/>
          <w:color w:val="auto"/>
          <w:sz w:val="32"/>
          <w:szCs w:val="32"/>
          <w:lang w:eastAsia="zh-CN"/>
        </w:rPr>
        <w:t>四</w:t>
      </w:r>
      <w:r>
        <w:rPr>
          <w:rFonts w:hint="eastAsia" w:ascii="楷体_GB2312" w:hAnsi="楷体_GB2312" w:eastAsia="楷体_GB2312" w:cs="楷体_GB2312"/>
          <w:b w:val="0"/>
          <w:color w:val="auto"/>
          <w:sz w:val="32"/>
          <w:szCs w:val="32"/>
        </w:rPr>
        <w:t>年</w:t>
      </w:r>
      <w:r>
        <w:rPr>
          <w:rFonts w:hint="eastAsia" w:ascii="楷体_GB2312" w:hAnsi="楷体_GB2312" w:eastAsia="楷体_GB2312" w:cs="楷体_GB2312"/>
          <w:b w:val="0"/>
          <w:color w:val="auto"/>
          <w:sz w:val="32"/>
          <w:szCs w:val="32"/>
          <w:lang w:val="en-US" w:eastAsia="zh-CN"/>
        </w:rPr>
        <w:t xml:space="preserve"> </w:t>
      </w:r>
      <w:r>
        <w:rPr>
          <w:rFonts w:hint="eastAsia" w:ascii="楷体_GB2312" w:hAnsi="楷体_GB2312" w:eastAsia="楷体_GB2312" w:cs="楷体_GB2312"/>
          <w:b w:val="0"/>
          <w:color w:val="auto"/>
          <w:sz w:val="32"/>
          <w:szCs w:val="32"/>
        </w:rPr>
        <w:t>月</w:t>
      </w:r>
      <w:r>
        <w:rPr>
          <w:rFonts w:hint="eastAsia" w:ascii="楷体_GB2312" w:hAnsi="楷体_GB2312" w:eastAsia="楷体_GB2312" w:cs="楷体_GB2312"/>
          <w:b w:val="0"/>
          <w:color w:val="auto"/>
          <w:sz w:val="32"/>
          <w:szCs w:val="32"/>
          <w:lang w:val="en-US" w:eastAsia="zh-CN"/>
        </w:rPr>
        <w:t xml:space="preserve">  日</w:t>
      </w:r>
    </w:p>
    <w:p>
      <w:pPr>
        <w:autoSpaceDE w:val="0"/>
        <w:autoSpaceDN w:val="0"/>
        <w:adjustRightInd w:val="0"/>
        <w:spacing w:line="460" w:lineRule="atLeast"/>
        <w:jc w:val="center"/>
        <w:rPr>
          <w:rFonts w:hint="eastAsia" w:cs="仿宋_GB2312" w:asciiTheme="majorEastAsia" w:hAnsiTheme="majorEastAsia" w:eastAsiaTheme="majorEastAsia"/>
          <w:color w:val="auto"/>
          <w:sz w:val="36"/>
          <w:szCs w:val="36"/>
          <w:lang w:val="zh-CN"/>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val="0"/>
        <w:autoSpaceDN w:val="0"/>
        <w:bidi w:val="0"/>
        <w:adjustRightInd w:val="0"/>
        <w:snapToGrid w:val="0"/>
        <w:spacing w:line="460" w:lineRule="atLeast"/>
        <w:jc w:val="center"/>
        <w:textAlignment w:val="auto"/>
        <w:rPr>
          <w:rFonts w:hint="eastAsia" w:ascii="方正小标宋_GBK" w:hAnsi="方正小标宋_GBK" w:eastAsia="方正小标宋_GBK" w:cs="方正小标宋_GBK"/>
          <w:b w:val="0"/>
          <w:bCs w:val="0"/>
          <w:color w:val="auto"/>
          <w:sz w:val="36"/>
          <w:szCs w:val="36"/>
          <w:lang w:val="zh-CN" w:eastAsia="zh-CN" w:bidi="ar-SA"/>
        </w:rPr>
      </w:pPr>
    </w:p>
    <w:p>
      <w:pPr>
        <w:keepNext w:val="0"/>
        <w:keepLines w:val="0"/>
        <w:pageBreakBefore w:val="0"/>
        <w:widowControl w:val="0"/>
        <w:kinsoku/>
        <w:wordWrap/>
        <w:overflowPunct/>
        <w:topLinePunct w:val="0"/>
        <w:autoSpaceDE w:val="0"/>
        <w:autoSpaceDN w:val="0"/>
        <w:bidi w:val="0"/>
        <w:adjustRightInd w:val="0"/>
        <w:snapToGrid w:val="0"/>
        <w:spacing w:line="460" w:lineRule="atLeast"/>
        <w:jc w:val="center"/>
        <w:textAlignment w:val="auto"/>
        <w:rPr>
          <w:rFonts w:hint="eastAsia" w:ascii="方正小标宋_GBK" w:hAnsi="方正小标宋_GBK" w:eastAsia="方正小标宋_GBK" w:cs="方正小标宋_GBK"/>
          <w:b w:val="0"/>
          <w:bCs w:val="0"/>
          <w:color w:val="auto"/>
          <w:sz w:val="36"/>
          <w:szCs w:val="36"/>
          <w:lang w:val="zh-CN" w:eastAsia="zh-CN" w:bidi="ar-SA"/>
        </w:rPr>
      </w:pPr>
      <w:r>
        <w:rPr>
          <w:rFonts w:hint="eastAsia" w:ascii="方正小标宋_GBK" w:hAnsi="方正小标宋_GBK" w:eastAsia="方正小标宋_GBK" w:cs="方正小标宋_GBK"/>
          <w:b w:val="0"/>
          <w:bCs w:val="0"/>
          <w:color w:val="auto"/>
          <w:sz w:val="36"/>
          <w:szCs w:val="36"/>
          <w:lang w:val="zh-CN" w:eastAsia="zh-CN" w:bidi="ar-SA"/>
        </w:rPr>
        <w:t>目</w:t>
      </w:r>
      <w:r>
        <w:rPr>
          <w:rFonts w:hint="eastAsia" w:ascii="方正小标宋_GBK" w:hAnsi="方正小标宋_GBK" w:eastAsia="方正小标宋_GBK" w:cs="方正小标宋_GBK"/>
          <w:b w:val="0"/>
          <w:bCs w:val="0"/>
          <w:color w:val="auto"/>
          <w:sz w:val="36"/>
          <w:szCs w:val="36"/>
          <w:lang w:val="en-US" w:eastAsia="zh-CN" w:bidi="ar-SA"/>
        </w:rPr>
        <w:t xml:space="preserve">  </w:t>
      </w:r>
      <w:r>
        <w:rPr>
          <w:rFonts w:hint="eastAsia" w:ascii="方正小标宋_GBK" w:hAnsi="方正小标宋_GBK" w:eastAsia="方正小标宋_GBK" w:cs="方正小标宋_GBK"/>
          <w:b w:val="0"/>
          <w:bCs w:val="0"/>
          <w:color w:val="auto"/>
          <w:sz w:val="36"/>
          <w:szCs w:val="36"/>
          <w:lang w:val="zh-CN" w:eastAsia="zh-CN" w:bidi="ar-SA"/>
        </w:rPr>
        <w:t>录</w:t>
      </w:r>
    </w:p>
    <w:p>
      <w:pPr>
        <w:pStyle w:val="8"/>
        <w:rPr>
          <w:rFonts w:cs="仿宋_GB2312" w:asciiTheme="majorEastAsia" w:hAnsiTheme="majorEastAsia" w:eastAsiaTheme="majorEastAsia"/>
          <w:lang w:val="zh-CN"/>
        </w:rPr>
      </w:pPr>
    </w:p>
    <w:p>
      <w:pPr>
        <w:rPr>
          <w:rFonts w:asciiTheme="majorEastAsia" w:hAnsiTheme="majorEastAsia" w:eastAsiaTheme="majorEastAsia"/>
          <w:color w:val="auto"/>
          <w:lang w:val="zh-CN"/>
        </w:rPr>
      </w:pPr>
    </w:p>
    <w:p>
      <w:pPr>
        <w:pStyle w:val="8"/>
        <w:keepNext w:val="0"/>
        <w:keepLines w:val="0"/>
        <w:pageBreakBefore w:val="0"/>
        <w:widowControl w:val="0"/>
        <w:tabs>
          <w:tab w:val="right" w:leader="dot" w:pos="7980"/>
          <w:tab w:val="clear" w:pos="8987"/>
        </w:tabs>
        <w:kinsoku/>
        <w:wordWrap/>
        <w:overflowPunct/>
        <w:topLinePunct w:val="0"/>
        <w:autoSpaceDE/>
        <w:autoSpaceDN/>
        <w:bidi w:val="0"/>
        <w:adjustRightInd w:val="0"/>
        <w:snapToGrid w:val="0"/>
        <w:spacing w:line="480" w:lineRule="auto"/>
        <w:ind w:left="0" w:leftChars="0" w:firstLine="217" w:firstLineChars="68"/>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zh-CN"/>
        </w:rPr>
        <w:fldChar w:fldCharType="begin"/>
      </w:r>
      <w:r>
        <w:rPr>
          <w:rFonts w:hint="eastAsia" w:ascii="仿宋_GB2312" w:hAnsi="仿宋_GB2312" w:eastAsia="仿宋_GB2312" w:cs="仿宋_GB2312"/>
          <w:b w:val="0"/>
          <w:bCs/>
          <w:sz w:val="32"/>
          <w:szCs w:val="32"/>
          <w:lang w:val="zh-CN"/>
        </w:rPr>
        <w:instrText xml:space="preserve"> TOC \o "1-1" \h \z \u </w:instrText>
      </w:r>
      <w:r>
        <w:rPr>
          <w:rFonts w:hint="eastAsia" w:ascii="仿宋_GB2312" w:hAnsi="仿宋_GB2312" w:eastAsia="仿宋_GB2312" w:cs="仿宋_GB2312"/>
          <w:b w:val="0"/>
          <w:bCs/>
          <w:sz w:val="32"/>
          <w:szCs w:val="32"/>
          <w:lang w:val="zh-CN"/>
        </w:rPr>
        <w:fldChar w:fldCharType="separate"/>
      </w:r>
      <w:r>
        <w:rPr>
          <w:rFonts w:hint="eastAsia" w:ascii="仿宋_GB2312" w:hAnsi="仿宋_GB2312" w:eastAsia="仿宋_GB2312" w:cs="仿宋_GB2312"/>
          <w:b w:val="0"/>
          <w:bCs/>
          <w:sz w:val="32"/>
          <w:szCs w:val="32"/>
          <w:lang w:val="zh-CN"/>
        </w:rPr>
        <w:fldChar w:fldCharType="begin"/>
      </w:r>
      <w:r>
        <w:rPr>
          <w:rFonts w:hint="eastAsia" w:ascii="仿宋_GB2312" w:hAnsi="仿宋_GB2312" w:eastAsia="仿宋_GB2312" w:cs="仿宋_GB2312"/>
          <w:b w:val="0"/>
          <w:bCs/>
          <w:sz w:val="32"/>
          <w:szCs w:val="32"/>
          <w:lang w:val="zh-CN"/>
        </w:rPr>
        <w:instrText xml:space="preserve"> HYPERLINK \l _Toc778393499 </w:instrText>
      </w:r>
      <w:r>
        <w:rPr>
          <w:rFonts w:hint="eastAsia" w:ascii="仿宋_GB2312" w:hAnsi="仿宋_GB2312" w:eastAsia="仿宋_GB2312" w:cs="仿宋_GB2312"/>
          <w:b w:val="0"/>
          <w:bCs/>
          <w:sz w:val="32"/>
          <w:szCs w:val="32"/>
          <w:lang w:val="zh-CN"/>
        </w:rPr>
        <w:fldChar w:fldCharType="separate"/>
      </w:r>
      <w:r>
        <w:rPr>
          <w:rFonts w:hint="eastAsia" w:ascii="仿宋_GB2312" w:hAnsi="仿宋_GB2312" w:eastAsia="仿宋_GB2312" w:cs="仿宋_GB2312"/>
          <w:b w:val="0"/>
          <w:bCs/>
          <w:sz w:val="32"/>
          <w:szCs w:val="32"/>
          <w:lang w:val="en-US" w:eastAsia="zh-CN"/>
        </w:rPr>
        <w:t>第一章 投标邀请函</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_Toc778393499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lang w:val="zh-CN"/>
        </w:rPr>
        <w:fldChar w:fldCharType="end"/>
      </w:r>
    </w:p>
    <w:p>
      <w:pPr>
        <w:pStyle w:val="8"/>
        <w:keepNext w:val="0"/>
        <w:keepLines w:val="0"/>
        <w:pageBreakBefore w:val="0"/>
        <w:widowControl w:val="0"/>
        <w:tabs>
          <w:tab w:val="right" w:leader="dot" w:pos="7980"/>
          <w:tab w:val="clear" w:pos="8987"/>
        </w:tabs>
        <w:kinsoku/>
        <w:wordWrap/>
        <w:overflowPunct/>
        <w:topLinePunct w:val="0"/>
        <w:autoSpaceDE/>
        <w:autoSpaceDN/>
        <w:bidi w:val="0"/>
        <w:spacing w:line="480" w:lineRule="auto"/>
        <w:ind w:left="0" w:leftChars="0" w:firstLine="217" w:firstLineChars="68"/>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auto"/>
          <w:sz w:val="32"/>
          <w:szCs w:val="32"/>
          <w:lang w:val="zh-CN"/>
        </w:rPr>
        <w:fldChar w:fldCharType="begin"/>
      </w:r>
      <w:r>
        <w:rPr>
          <w:rFonts w:hint="eastAsia" w:ascii="仿宋_GB2312" w:hAnsi="仿宋_GB2312" w:eastAsia="仿宋_GB2312" w:cs="仿宋_GB2312"/>
          <w:b w:val="0"/>
          <w:bCs/>
          <w:sz w:val="32"/>
          <w:szCs w:val="32"/>
          <w:lang w:val="zh-CN"/>
        </w:rPr>
        <w:instrText xml:space="preserve"> HYPERLINK \l _Toc1753978583 </w:instrText>
      </w:r>
      <w:r>
        <w:rPr>
          <w:rFonts w:hint="eastAsia" w:ascii="仿宋_GB2312" w:hAnsi="仿宋_GB2312" w:eastAsia="仿宋_GB2312" w:cs="仿宋_GB2312"/>
          <w:b w:val="0"/>
          <w:bCs/>
          <w:sz w:val="32"/>
          <w:szCs w:val="32"/>
          <w:lang w:val="zh-CN"/>
        </w:rPr>
        <w:fldChar w:fldCharType="separate"/>
      </w:r>
      <w:r>
        <w:rPr>
          <w:rFonts w:hint="eastAsia" w:ascii="仿宋_GB2312" w:hAnsi="仿宋_GB2312" w:eastAsia="仿宋_GB2312" w:cs="仿宋_GB2312"/>
          <w:b w:val="0"/>
          <w:bCs/>
          <w:sz w:val="32"/>
          <w:szCs w:val="32"/>
          <w:lang w:val="en-US" w:eastAsia="zh-CN"/>
        </w:rPr>
        <w:t>第二章 投标人须知</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_Toc1753978583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color w:val="auto"/>
          <w:sz w:val="32"/>
          <w:szCs w:val="32"/>
          <w:lang w:val="zh-CN"/>
        </w:rPr>
        <w:fldChar w:fldCharType="end"/>
      </w:r>
    </w:p>
    <w:p>
      <w:pPr>
        <w:pStyle w:val="8"/>
        <w:keepNext w:val="0"/>
        <w:keepLines w:val="0"/>
        <w:pageBreakBefore w:val="0"/>
        <w:widowControl w:val="0"/>
        <w:tabs>
          <w:tab w:val="right" w:leader="dot" w:pos="7980"/>
          <w:tab w:val="clear" w:pos="8987"/>
        </w:tabs>
        <w:kinsoku/>
        <w:wordWrap/>
        <w:overflowPunct/>
        <w:topLinePunct w:val="0"/>
        <w:autoSpaceDE/>
        <w:autoSpaceDN/>
        <w:bidi w:val="0"/>
        <w:spacing w:line="480" w:lineRule="auto"/>
        <w:ind w:left="0" w:leftChars="0" w:firstLine="217" w:firstLineChars="68"/>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auto"/>
          <w:sz w:val="32"/>
          <w:szCs w:val="32"/>
          <w:lang w:val="zh-CN"/>
        </w:rPr>
        <w:fldChar w:fldCharType="begin"/>
      </w:r>
      <w:r>
        <w:rPr>
          <w:rFonts w:hint="eastAsia" w:ascii="仿宋_GB2312" w:hAnsi="仿宋_GB2312" w:eastAsia="仿宋_GB2312" w:cs="仿宋_GB2312"/>
          <w:b w:val="0"/>
          <w:bCs/>
          <w:sz w:val="32"/>
          <w:szCs w:val="32"/>
          <w:lang w:val="zh-CN"/>
        </w:rPr>
        <w:instrText xml:space="preserve"> HYPERLINK \l _Toc784558498 </w:instrText>
      </w:r>
      <w:r>
        <w:rPr>
          <w:rFonts w:hint="eastAsia" w:ascii="仿宋_GB2312" w:hAnsi="仿宋_GB2312" w:eastAsia="仿宋_GB2312" w:cs="仿宋_GB2312"/>
          <w:b w:val="0"/>
          <w:bCs/>
          <w:sz w:val="32"/>
          <w:szCs w:val="32"/>
          <w:lang w:val="zh-CN"/>
        </w:rPr>
        <w:fldChar w:fldCharType="separate"/>
      </w:r>
      <w:r>
        <w:rPr>
          <w:rFonts w:hint="eastAsia" w:ascii="仿宋_GB2312" w:hAnsi="仿宋_GB2312" w:eastAsia="仿宋_GB2312" w:cs="仿宋_GB2312"/>
          <w:b w:val="0"/>
          <w:bCs/>
          <w:sz w:val="32"/>
          <w:szCs w:val="32"/>
          <w:lang w:val="en-US" w:eastAsia="zh-CN"/>
        </w:rPr>
        <w:t>第三章 投标文件格式</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_Toc784558498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7</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color w:val="auto"/>
          <w:sz w:val="32"/>
          <w:szCs w:val="32"/>
          <w:lang w:val="zh-CN"/>
        </w:rPr>
        <w:fldChar w:fldCharType="end"/>
      </w:r>
    </w:p>
    <w:p>
      <w:pPr>
        <w:pStyle w:val="8"/>
        <w:keepNext w:val="0"/>
        <w:keepLines w:val="0"/>
        <w:pageBreakBefore w:val="0"/>
        <w:widowControl w:val="0"/>
        <w:tabs>
          <w:tab w:val="right" w:leader="dot" w:pos="7980"/>
          <w:tab w:val="clear" w:pos="8987"/>
        </w:tabs>
        <w:kinsoku/>
        <w:wordWrap/>
        <w:overflowPunct/>
        <w:topLinePunct w:val="0"/>
        <w:autoSpaceDE/>
        <w:autoSpaceDN/>
        <w:bidi w:val="0"/>
        <w:spacing w:line="480" w:lineRule="auto"/>
        <w:ind w:left="0" w:leftChars="0" w:firstLine="217" w:firstLineChars="68"/>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auto"/>
          <w:sz w:val="32"/>
          <w:szCs w:val="32"/>
          <w:lang w:val="zh-CN"/>
        </w:rPr>
        <w:fldChar w:fldCharType="begin"/>
      </w:r>
      <w:r>
        <w:rPr>
          <w:rFonts w:hint="eastAsia" w:ascii="仿宋_GB2312" w:hAnsi="仿宋_GB2312" w:eastAsia="仿宋_GB2312" w:cs="仿宋_GB2312"/>
          <w:b w:val="0"/>
          <w:bCs/>
          <w:sz w:val="32"/>
          <w:szCs w:val="32"/>
          <w:lang w:val="zh-CN"/>
        </w:rPr>
        <w:instrText xml:space="preserve"> HYPERLINK \l _Toc1710697313 </w:instrText>
      </w:r>
      <w:r>
        <w:rPr>
          <w:rFonts w:hint="eastAsia" w:ascii="仿宋_GB2312" w:hAnsi="仿宋_GB2312" w:eastAsia="仿宋_GB2312" w:cs="仿宋_GB2312"/>
          <w:b w:val="0"/>
          <w:bCs/>
          <w:sz w:val="32"/>
          <w:szCs w:val="32"/>
          <w:lang w:val="zh-CN"/>
        </w:rPr>
        <w:fldChar w:fldCharType="separate"/>
      </w:r>
      <w:r>
        <w:rPr>
          <w:rFonts w:hint="eastAsia" w:ascii="仿宋_GB2312" w:hAnsi="仿宋_GB2312" w:eastAsia="仿宋_GB2312" w:cs="仿宋_GB2312"/>
          <w:b w:val="0"/>
          <w:bCs/>
          <w:sz w:val="32"/>
          <w:szCs w:val="32"/>
          <w:lang w:val="en-US" w:eastAsia="zh-CN"/>
        </w:rPr>
        <w:t>第四章 评标办法及标准</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_Toc1710697313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11</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color w:val="auto"/>
          <w:sz w:val="32"/>
          <w:szCs w:val="32"/>
          <w:lang w:val="zh-CN"/>
        </w:rPr>
        <w:fldChar w:fldCharType="end"/>
      </w:r>
    </w:p>
    <w:p>
      <w:pPr>
        <w:pStyle w:val="8"/>
        <w:keepNext w:val="0"/>
        <w:keepLines w:val="0"/>
        <w:pageBreakBefore w:val="0"/>
        <w:widowControl w:val="0"/>
        <w:tabs>
          <w:tab w:val="right" w:leader="dot" w:pos="7980"/>
          <w:tab w:val="clear" w:pos="8987"/>
        </w:tabs>
        <w:kinsoku/>
        <w:wordWrap/>
        <w:overflowPunct/>
        <w:topLinePunct w:val="0"/>
        <w:autoSpaceDE/>
        <w:autoSpaceDN/>
        <w:bidi w:val="0"/>
        <w:spacing w:line="480" w:lineRule="auto"/>
        <w:ind w:left="0" w:leftChars="0" w:firstLine="217" w:firstLineChars="68"/>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color w:val="auto"/>
          <w:sz w:val="32"/>
          <w:szCs w:val="32"/>
          <w:lang w:val="zh-CN"/>
        </w:rPr>
        <w:fldChar w:fldCharType="begin"/>
      </w:r>
      <w:r>
        <w:rPr>
          <w:rFonts w:hint="eastAsia" w:ascii="仿宋_GB2312" w:hAnsi="仿宋_GB2312" w:eastAsia="仿宋_GB2312" w:cs="仿宋_GB2312"/>
          <w:b w:val="0"/>
          <w:bCs/>
          <w:sz w:val="32"/>
          <w:szCs w:val="32"/>
          <w:lang w:val="zh-CN"/>
        </w:rPr>
        <w:instrText xml:space="preserve"> HYPERLINK \l _Toc566558335 </w:instrText>
      </w:r>
      <w:r>
        <w:rPr>
          <w:rFonts w:hint="eastAsia" w:ascii="仿宋_GB2312" w:hAnsi="仿宋_GB2312" w:eastAsia="仿宋_GB2312" w:cs="仿宋_GB2312"/>
          <w:b w:val="0"/>
          <w:bCs/>
          <w:sz w:val="32"/>
          <w:szCs w:val="32"/>
          <w:lang w:val="zh-CN"/>
        </w:rPr>
        <w:fldChar w:fldCharType="separate"/>
      </w:r>
      <w:r>
        <w:rPr>
          <w:rFonts w:hint="eastAsia" w:ascii="仿宋_GB2312" w:hAnsi="仿宋_GB2312" w:eastAsia="仿宋_GB2312" w:cs="仿宋_GB2312"/>
          <w:b w:val="0"/>
          <w:bCs/>
          <w:sz w:val="32"/>
          <w:szCs w:val="32"/>
          <w:lang w:val="en-US" w:eastAsia="zh-CN"/>
        </w:rPr>
        <w:t>第五章 工作方案</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_Toc566558335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13</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color w:val="auto"/>
          <w:sz w:val="32"/>
          <w:szCs w:val="32"/>
          <w:lang w:val="zh-CN"/>
        </w:rPr>
        <w:fldChar w:fldCharType="end"/>
      </w:r>
    </w:p>
    <w:p>
      <w:pPr>
        <w:pStyle w:val="10"/>
        <w:keepNext w:val="0"/>
        <w:keepLines w:val="0"/>
        <w:pageBreakBefore w:val="0"/>
        <w:widowControl w:val="0"/>
        <w:kinsoku/>
        <w:wordWrap/>
        <w:overflowPunct/>
        <w:topLinePunct w:val="0"/>
        <w:autoSpaceDE/>
        <w:autoSpaceDN/>
        <w:bidi w:val="0"/>
        <w:adjustRightInd w:val="0"/>
        <w:snapToGrid w:val="0"/>
        <w:spacing w:before="0" w:after="0" w:line="480" w:lineRule="auto"/>
        <w:ind w:left="1050" w:leftChars="500" w:right="1050" w:rightChars="5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lang w:val="zh-CN"/>
        </w:rPr>
        <w:fldChar w:fldCharType="end"/>
      </w:r>
    </w:p>
    <w:p>
      <w:pPr>
        <w:pStyle w:val="10"/>
        <w:spacing w:line="480" w:lineRule="auto"/>
        <w:rPr>
          <w:rFonts w:hint="eastAsia" w:asciiTheme="majorEastAsia" w:hAnsiTheme="majorEastAsia" w:eastAsiaTheme="majorEastAsia"/>
          <w:color w:val="auto"/>
        </w:rPr>
      </w:pPr>
    </w:p>
    <w:p>
      <w:pPr>
        <w:pStyle w:val="10"/>
        <w:spacing w:line="480" w:lineRule="auto"/>
        <w:rPr>
          <w:rFonts w:hint="eastAsia" w:asciiTheme="majorEastAsia" w:hAnsiTheme="majorEastAsia" w:eastAsiaTheme="majorEastAsia"/>
          <w:color w:val="auto"/>
        </w:rPr>
      </w:pPr>
    </w:p>
    <w:p>
      <w:pPr>
        <w:pStyle w:val="10"/>
        <w:spacing w:line="480" w:lineRule="auto"/>
        <w:rPr>
          <w:rFonts w:hint="eastAsia" w:asciiTheme="majorEastAsia" w:hAnsiTheme="majorEastAsia" w:eastAsiaTheme="majorEastAsia"/>
          <w:color w:val="auto"/>
        </w:rPr>
      </w:pPr>
    </w:p>
    <w:p>
      <w:pPr>
        <w:pStyle w:val="10"/>
        <w:spacing w:line="480" w:lineRule="auto"/>
        <w:rPr>
          <w:rFonts w:hint="eastAsia" w:asciiTheme="majorEastAsia" w:hAnsiTheme="majorEastAsia" w:eastAsiaTheme="majorEastAsia"/>
          <w:color w:val="auto"/>
        </w:rPr>
      </w:pPr>
    </w:p>
    <w:p>
      <w:pPr>
        <w:pStyle w:val="10"/>
        <w:numPr>
          <w:ilvl w:val="0"/>
          <w:numId w:val="0"/>
        </w:numPr>
        <w:spacing w:line="480" w:lineRule="auto"/>
        <w:rPr>
          <w:rFonts w:hint="eastAsia" w:asciiTheme="majorEastAsia" w:hAnsiTheme="majorEastAsia" w:eastAsiaTheme="majorEastAsia"/>
          <w:color w:val="auto"/>
          <w:lang w:val="en-US" w:eastAsia="zh-CN"/>
        </w:rPr>
        <w:sectPr>
          <w:footerReference r:id="rId4" w:type="first"/>
          <w:footerReference r:id="rId3" w:type="default"/>
          <w:pgSz w:w="11906" w:h="16838"/>
          <w:pgMar w:top="1440" w:right="1803" w:bottom="1440" w:left="1803" w:header="851" w:footer="992" w:gutter="0"/>
          <w:pgNumType w:fmt="decimal"/>
          <w:cols w:space="720" w:num="1"/>
          <w:docGrid w:linePitch="312" w:charSpace="0"/>
        </w:sectPr>
      </w:pPr>
    </w:p>
    <w:p>
      <w:pPr>
        <w:pStyle w:val="10"/>
        <w:keepNext w:val="0"/>
        <w:keepLines w:val="0"/>
        <w:pageBreakBefore w:val="0"/>
        <w:widowControl w:val="0"/>
        <w:numPr>
          <w:ilvl w:val="0"/>
          <w:numId w:val="0"/>
        </w:numPr>
        <w:kinsoku/>
        <w:wordWrap/>
        <w:overflowPunct/>
        <w:topLinePunct w:val="0"/>
        <w:autoSpaceDE/>
        <w:autoSpaceDN/>
        <w:bidi w:val="0"/>
        <w:spacing w:before="0" w:after="0" w:line="560" w:lineRule="exact"/>
        <w:textAlignment w:val="auto"/>
        <w:rPr>
          <w:rFonts w:hint="eastAsia" w:asciiTheme="majorEastAsia" w:hAnsiTheme="majorEastAsia" w:eastAsiaTheme="majorEastAsia"/>
          <w:color w:val="auto"/>
          <w:lang w:val="en-US" w:eastAsia="zh-CN"/>
        </w:rPr>
      </w:pPr>
      <w:bookmarkStart w:id="0" w:name="_Toc778393499"/>
      <w:r>
        <w:rPr>
          <w:rFonts w:hint="eastAsia" w:ascii="方正小标宋_GBK" w:hAnsi="方正小标宋_GBK" w:eastAsia="方正小标宋_GBK" w:cs="方正小标宋_GBK"/>
          <w:b w:val="0"/>
          <w:bCs w:val="0"/>
          <w:color w:val="auto"/>
          <w:sz w:val="36"/>
          <w:szCs w:val="36"/>
          <w:lang w:val="en-US" w:eastAsia="zh-CN"/>
        </w:rPr>
        <w:t>第一章 投标邀请函</w:t>
      </w:r>
      <w:bookmarkEnd w:id="0"/>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 w:eastAsia="zh-CN"/>
        </w:rPr>
      </w:pPr>
      <w:r>
        <w:rPr>
          <w:rFonts w:hint="eastAsia" w:ascii="仿宋_GB2312" w:hAnsi="仿宋_GB2312" w:eastAsia="仿宋_GB2312" w:cs="仿宋_GB2312"/>
          <w:b w:val="0"/>
          <w:bCs w:val="0"/>
          <w:sz w:val="32"/>
          <w:szCs w:val="32"/>
          <w:lang w:val="en-US" w:eastAsia="zh-CN"/>
        </w:rPr>
        <w:t>根据《中华人民共和国政府采购法》等有关法律规定，丽水市人大常委会办公室就《丽水市传统村落保护条例》</w:t>
      </w:r>
      <w:r>
        <w:rPr>
          <w:rFonts w:hint="eastAsia" w:ascii="仿宋_GB2312" w:hAnsi="仿宋_GB2312" w:eastAsia="仿宋_GB2312" w:cs="仿宋_GB2312"/>
          <w:b w:val="0"/>
          <w:bCs w:val="0"/>
          <w:sz w:val="32"/>
          <w:szCs w:val="32"/>
          <w:lang w:val="en" w:eastAsia="zh-CN"/>
        </w:rPr>
        <w:t>立法后评估项目进行邀请招标。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一、项目概况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 w:eastAsia="zh-CN"/>
        </w:rPr>
        <w:t>1</w:t>
      </w:r>
      <w:r>
        <w:rPr>
          <w:rFonts w:hint="eastAsia" w:hAnsi="仿宋_GB2312" w:cs="仿宋_GB2312"/>
          <w:b w:val="0"/>
          <w:bCs w:val="0"/>
          <w:sz w:val="32"/>
          <w:szCs w:val="32"/>
          <w:lang w:val="en" w:eastAsia="zh-CN"/>
        </w:rPr>
        <w:t>.</w:t>
      </w:r>
      <w:r>
        <w:rPr>
          <w:rFonts w:hint="eastAsia" w:ascii="仿宋_GB2312" w:hAnsi="仿宋_GB2312" w:eastAsia="仿宋_GB2312" w:cs="仿宋_GB2312"/>
          <w:b w:val="0"/>
          <w:bCs w:val="0"/>
          <w:sz w:val="32"/>
          <w:szCs w:val="32"/>
          <w:lang w:val="en-US" w:eastAsia="zh-CN"/>
        </w:rPr>
        <w:t>项目名称：《丽水市传统村落保护条例》立法后评估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 w:eastAsia="zh-CN"/>
        </w:rPr>
      </w:pPr>
      <w:r>
        <w:rPr>
          <w:rFonts w:hint="eastAsia" w:ascii="仿宋_GB2312" w:hAnsi="仿宋_GB2312" w:eastAsia="仿宋_GB2312" w:cs="仿宋_GB2312"/>
          <w:b w:val="0"/>
          <w:bCs w:val="0"/>
          <w:sz w:val="32"/>
          <w:szCs w:val="32"/>
          <w:lang w:val="en" w:eastAsia="zh-CN"/>
        </w:rPr>
        <w:t>2</w:t>
      </w:r>
      <w:r>
        <w:rPr>
          <w:rFonts w:hint="eastAsia" w:hAnsi="仿宋_GB2312" w:cs="仿宋_GB2312"/>
          <w:b w:val="0"/>
          <w:bCs w:val="0"/>
          <w:sz w:val="32"/>
          <w:szCs w:val="32"/>
          <w:lang w:val="en" w:eastAsia="zh-CN"/>
        </w:rPr>
        <w:t>.</w:t>
      </w:r>
      <w:r>
        <w:rPr>
          <w:rFonts w:hint="eastAsia" w:ascii="仿宋_GB2312" w:hAnsi="仿宋_GB2312" w:eastAsia="仿宋_GB2312" w:cs="仿宋_GB2312"/>
          <w:b w:val="0"/>
          <w:bCs w:val="0"/>
          <w:sz w:val="32"/>
          <w:szCs w:val="32"/>
          <w:lang w:val="en" w:eastAsia="zh-CN"/>
        </w:rPr>
        <w:t>购买主体：丽水市人大常委会办公室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 w:eastAsia="zh-CN"/>
        </w:rPr>
        <w:t>3</w:t>
      </w:r>
      <w:r>
        <w:rPr>
          <w:rFonts w:hint="eastAsia" w:hAnsi="仿宋_GB2312" w:cs="仿宋_GB2312"/>
          <w:b w:val="0"/>
          <w:bCs w:val="0"/>
          <w:sz w:val="32"/>
          <w:szCs w:val="32"/>
          <w:lang w:val="en" w:eastAsia="zh-CN"/>
        </w:rPr>
        <w:t>.</w:t>
      </w:r>
      <w:r>
        <w:rPr>
          <w:rFonts w:hint="eastAsia" w:ascii="仿宋_GB2312" w:hAnsi="仿宋_GB2312" w:eastAsia="仿宋_GB2312" w:cs="仿宋_GB2312"/>
          <w:b w:val="0"/>
          <w:bCs w:val="0"/>
          <w:sz w:val="32"/>
          <w:szCs w:val="32"/>
          <w:lang w:val="en-US" w:eastAsia="zh-CN"/>
        </w:rPr>
        <w:t>资金来源：财政资金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 w:eastAsia="zh-CN"/>
        </w:rPr>
      </w:pPr>
      <w:r>
        <w:rPr>
          <w:rFonts w:hint="eastAsia" w:ascii="仿宋_GB2312" w:hAnsi="仿宋_GB2312" w:eastAsia="仿宋_GB2312" w:cs="仿宋_GB2312"/>
          <w:b w:val="0"/>
          <w:bCs w:val="0"/>
          <w:sz w:val="32"/>
          <w:szCs w:val="32"/>
          <w:lang w:val="en" w:eastAsia="zh-CN"/>
        </w:rPr>
        <w:t>4</w:t>
      </w:r>
      <w:r>
        <w:rPr>
          <w:rFonts w:hint="eastAsia" w:hAnsi="仿宋_GB2312" w:cs="仿宋_GB2312"/>
          <w:b w:val="0"/>
          <w:bCs w:val="0"/>
          <w:sz w:val="32"/>
          <w:szCs w:val="32"/>
          <w:lang w:val="en" w:eastAsia="zh-CN"/>
        </w:rPr>
        <w:t>.</w:t>
      </w:r>
      <w:r>
        <w:rPr>
          <w:rFonts w:hint="eastAsia" w:ascii="仿宋_GB2312" w:hAnsi="仿宋_GB2312" w:eastAsia="仿宋_GB2312" w:cs="仿宋_GB2312"/>
          <w:b w:val="0"/>
          <w:bCs w:val="0"/>
          <w:sz w:val="32"/>
          <w:szCs w:val="32"/>
          <w:lang w:val="en" w:eastAsia="zh-CN"/>
        </w:rPr>
        <w:t>项目预算</w:t>
      </w:r>
      <w:r>
        <w:rPr>
          <w:rFonts w:hint="eastAsia" w:ascii="仿宋_GB2312" w:hAnsi="仿宋_GB2312" w:eastAsia="仿宋_GB2312" w:cs="仿宋_GB2312"/>
          <w:b w:val="0"/>
          <w:bCs w:val="0"/>
          <w:sz w:val="32"/>
          <w:szCs w:val="32"/>
          <w:lang w:val="en-US" w:eastAsia="zh-CN"/>
        </w:rPr>
        <w:t>：</w:t>
      </w:r>
      <w:r>
        <w:rPr>
          <w:rFonts w:hint="eastAsia" w:hAnsi="仿宋_GB2312" w:cs="仿宋_GB2312"/>
          <w:b w:val="0"/>
          <w:bCs w:val="0"/>
          <w:sz w:val="32"/>
          <w:szCs w:val="32"/>
          <w:highlight w:val="none"/>
          <w:lang w:val="en-US" w:eastAsia="zh-CN"/>
        </w:rPr>
        <w:t>6</w:t>
      </w:r>
      <w:r>
        <w:rPr>
          <w:rFonts w:hint="eastAsia" w:ascii="仿宋_GB2312" w:hAnsi="仿宋_GB2312" w:eastAsia="仿宋_GB2312" w:cs="仿宋_GB2312"/>
          <w:b w:val="0"/>
          <w:bCs w:val="0"/>
          <w:sz w:val="32"/>
          <w:szCs w:val="32"/>
          <w:lang w:val="en-US" w:eastAsia="zh-CN"/>
        </w:rPr>
        <w:t>万元</w:t>
      </w:r>
      <w:r>
        <w:rPr>
          <w:rFonts w:hint="eastAsia" w:ascii="仿宋_GB2312" w:hAnsi="仿宋_GB2312" w:eastAsia="仿宋_GB2312" w:cs="仿宋_GB2312"/>
          <w:b w:val="0"/>
          <w:bCs w:val="0"/>
          <w:sz w:val="32"/>
          <w:szCs w:val="32"/>
          <w:lang w:val="en" w:eastAsia="zh-CN"/>
        </w:rPr>
        <w:t>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 w:eastAsia="zh-CN"/>
        </w:rPr>
        <w:t>5</w:t>
      </w:r>
      <w:r>
        <w:rPr>
          <w:rFonts w:hint="eastAsia" w:hAnsi="仿宋_GB2312" w:cs="仿宋_GB2312"/>
          <w:b w:val="0"/>
          <w:bCs w:val="0"/>
          <w:sz w:val="32"/>
          <w:szCs w:val="32"/>
          <w:lang w:val="en" w:eastAsia="zh-CN"/>
        </w:rPr>
        <w:t>.</w:t>
      </w:r>
      <w:r>
        <w:rPr>
          <w:rFonts w:hint="eastAsia" w:ascii="仿宋_GB2312" w:hAnsi="仿宋_GB2312" w:eastAsia="仿宋_GB2312" w:cs="仿宋_GB2312"/>
          <w:b w:val="0"/>
          <w:bCs w:val="0"/>
          <w:sz w:val="32"/>
          <w:szCs w:val="32"/>
          <w:lang w:val="en" w:eastAsia="zh-CN"/>
        </w:rPr>
        <w:t>服务时间：</w:t>
      </w:r>
      <w:r>
        <w:rPr>
          <w:rFonts w:hint="eastAsia" w:hAnsi="仿宋_GB2312" w:cs="仿宋_GB2312"/>
          <w:b w:val="0"/>
          <w:bCs w:val="0"/>
          <w:sz w:val="32"/>
          <w:szCs w:val="32"/>
          <w:lang w:val="en" w:eastAsia="zh-CN"/>
        </w:rPr>
        <w:t>签订合同之日起至</w:t>
      </w:r>
      <w:r>
        <w:rPr>
          <w:rFonts w:hint="eastAsia" w:ascii="仿宋_GB2312" w:hAnsi="仿宋_GB2312" w:eastAsia="仿宋_GB2312" w:cs="仿宋_GB2312"/>
          <w:b w:val="0"/>
          <w:bCs w:val="0"/>
          <w:sz w:val="32"/>
          <w:szCs w:val="32"/>
          <w:lang w:val="en-US" w:eastAsia="zh-CN"/>
        </w:rPr>
        <w:t>202</w:t>
      </w:r>
      <w:r>
        <w:rPr>
          <w:rFonts w:hint="eastAsia" w:hAnsi="仿宋_GB2312" w:cs="仿宋_GB2312"/>
          <w:b w:val="0"/>
          <w:bCs w:val="0"/>
          <w:sz w:val="32"/>
          <w:szCs w:val="32"/>
          <w:lang w:val="en-US" w:eastAsia="zh-CN"/>
        </w:rPr>
        <w:t>4</w:t>
      </w:r>
      <w:r>
        <w:rPr>
          <w:rFonts w:hint="eastAsia" w:ascii="仿宋_GB2312" w:hAnsi="仿宋_GB2312" w:eastAsia="仿宋_GB2312" w:cs="仿宋_GB2312"/>
          <w:b w:val="0"/>
          <w:bCs w:val="0"/>
          <w:sz w:val="32"/>
          <w:szCs w:val="32"/>
          <w:lang w:val="en-US" w:eastAsia="zh-CN"/>
        </w:rPr>
        <w:t>年</w:t>
      </w:r>
      <w:r>
        <w:rPr>
          <w:rFonts w:hint="eastAsia" w:ascii="仿宋_GB2312" w:hAnsi="仿宋_GB2312" w:eastAsia="仿宋_GB2312" w:cs="仿宋_GB2312"/>
          <w:b w:val="0"/>
          <w:bCs w:val="0"/>
          <w:sz w:val="32"/>
          <w:szCs w:val="32"/>
          <w:lang w:val="en" w:eastAsia="zh-CN"/>
        </w:rPr>
        <w:t>12月</w:t>
      </w:r>
      <w:r>
        <w:rPr>
          <w:rFonts w:hint="eastAsia" w:hAnsi="仿宋_GB2312" w:cs="仿宋_GB2312"/>
          <w:b w:val="0"/>
          <w:bCs w:val="0"/>
          <w:sz w:val="32"/>
          <w:szCs w:val="32"/>
          <w:lang w:val="en-US" w:eastAsia="zh-CN"/>
        </w:rPr>
        <w:t>31</w:t>
      </w:r>
      <w:r>
        <w:rPr>
          <w:rFonts w:hint="eastAsia" w:ascii="仿宋_GB2312" w:hAnsi="仿宋_GB2312" w:eastAsia="仿宋_GB2312" w:cs="仿宋_GB2312"/>
          <w:b w:val="0"/>
          <w:bCs w:val="0"/>
          <w:sz w:val="32"/>
          <w:szCs w:val="32"/>
          <w:lang w:val="en-US" w:eastAsia="zh-CN"/>
        </w:rPr>
        <w:t>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 w:eastAsia="zh-CN"/>
        </w:rPr>
        <w:t>6</w:t>
      </w:r>
      <w:r>
        <w:rPr>
          <w:rFonts w:hint="eastAsia" w:hAnsi="仿宋_GB2312" w:cs="仿宋_GB2312"/>
          <w:b w:val="0"/>
          <w:bCs w:val="0"/>
          <w:sz w:val="32"/>
          <w:szCs w:val="32"/>
          <w:lang w:val="en" w:eastAsia="zh-CN"/>
        </w:rPr>
        <w:t>.</w:t>
      </w:r>
      <w:r>
        <w:rPr>
          <w:rFonts w:hint="eastAsia" w:ascii="仿宋_GB2312" w:hAnsi="仿宋_GB2312" w:eastAsia="仿宋_GB2312" w:cs="仿宋_GB2312"/>
          <w:b w:val="0"/>
          <w:bCs w:val="0"/>
          <w:sz w:val="32"/>
          <w:szCs w:val="32"/>
          <w:lang w:val="en-US" w:eastAsia="zh-CN"/>
        </w:rPr>
        <w:t>本项目不接受联合体投标</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中标后不得分包、转包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二、项目要求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b w:val="0"/>
          <w:bCs w:val="0"/>
          <w:sz w:val="32"/>
          <w:szCs w:val="32"/>
          <w:lang w:eastAsia="zh-CN"/>
        </w:rPr>
      </w:pPr>
      <w:r>
        <w:rPr>
          <w:rFonts w:hint="eastAsia"/>
          <w:b w:val="0"/>
          <w:bCs w:val="0"/>
          <w:sz w:val="32"/>
          <w:szCs w:val="32"/>
          <w:lang w:val="en-US" w:eastAsia="zh-CN"/>
        </w:rPr>
        <w:t>根据</w:t>
      </w:r>
      <w:r>
        <w:rPr>
          <w:rFonts w:hint="eastAsia"/>
          <w:b w:val="0"/>
          <w:bCs w:val="0"/>
          <w:sz w:val="32"/>
          <w:szCs w:val="32"/>
          <w:lang w:eastAsia="zh-CN"/>
        </w:rPr>
        <w:t>第五章“工作方案”，</w:t>
      </w:r>
      <w:r>
        <w:rPr>
          <w:rFonts w:hint="eastAsia"/>
          <w:b w:val="0"/>
          <w:bCs w:val="0"/>
          <w:sz w:val="32"/>
          <w:szCs w:val="32"/>
        </w:rPr>
        <w:t>结合经济社会发展</w:t>
      </w:r>
      <w:r>
        <w:rPr>
          <w:rFonts w:hint="eastAsia"/>
          <w:b w:val="0"/>
          <w:bCs w:val="0"/>
          <w:sz w:val="32"/>
          <w:szCs w:val="32"/>
          <w:lang w:eastAsia="zh-CN"/>
        </w:rPr>
        <w:t>和执法检查</w:t>
      </w:r>
      <w:r>
        <w:rPr>
          <w:rFonts w:hint="eastAsia"/>
          <w:b w:val="0"/>
          <w:bCs w:val="0"/>
          <w:sz w:val="32"/>
          <w:szCs w:val="32"/>
        </w:rPr>
        <w:t>情况，</w:t>
      </w:r>
      <w:r>
        <w:rPr>
          <w:rFonts w:hint="eastAsia"/>
          <w:b w:val="0"/>
          <w:bCs w:val="0"/>
          <w:sz w:val="32"/>
          <w:szCs w:val="32"/>
          <w:lang w:eastAsia="zh-CN"/>
        </w:rPr>
        <w:t>对《丽水市传统村落保护条例》的质量和实效</w:t>
      </w:r>
      <w:r>
        <w:rPr>
          <w:rFonts w:hint="eastAsia"/>
          <w:b w:val="0"/>
          <w:bCs w:val="0"/>
          <w:sz w:val="32"/>
          <w:szCs w:val="32"/>
        </w:rPr>
        <w:t>等进行调查分析、综合评价，提出改进立法、执法工作或者修改法规的意见建议，</w:t>
      </w:r>
      <w:r>
        <w:rPr>
          <w:rFonts w:hint="eastAsia"/>
          <w:b w:val="0"/>
          <w:bCs w:val="0"/>
          <w:sz w:val="32"/>
          <w:szCs w:val="32"/>
          <w:lang w:eastAsia="zh-CN"/>
        </w:rPr>
        <w:t>如期形成第三方评估报告，并配合丽水市人大常委会法制工作委员完成评估报告审议、修改、成果运用等工作。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三、投标方资格要求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 w:eastAsia="zh-CN"/>
        </w:rPr>
        <w:t>符合</w:t>
      </w:r>
      <w:r>
        <w:rPr>
          <w:rFonts w:hint="eastAsia" w:ascii="仿宋_GB2312" w:hAnsi="仿宋_GB2312" w:eastAsia="仿宋_GB2312" w:cs="仿宋_GB2312"/>
          <w:b w:val="0"/>
          <w:bCs w:val="0"/>
          <w:sz w:val="32"/>
          <w:szCs w:val="32"/>
          <w:lang w:val="en-US" w:eastAsia="zh-CN"/>
        </w:rPr>
        <w:t>《中华人民共和国政府采购法》第二十二条规定</w:t>
      </w:r>
      <w:r>
        <w:rPr>
          <w:rFonts w:hint="eastAsia" w:hAnsi="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 w:eastAsia="zh-CN"/>
        </w:rPr>
      </w:pPr>
      <w:r>
        <w:rPr>
          <w:rFonts w:hint="eastAsia" w:ascii="仿宋_GB2312" w:hAnsi="仿宋_GB2312" w:eastAsia="仿宋_GB2312" w:cs="仿宋_GB2312"/>
          <w:b w:val="0"/>
          <w:bCs w:val="0"/>
          <w:sz w:val="32"/>
          <w:szCs w:val="32"/>
          <w:lang w:val="en-US" w:eastAsia="zh-CN"/>
        </w:rPr>
        <w:t>2</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未被“信用中国”（www.creditchina.gov.cn)</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中国政府采购网（www.ccgp.gov.cn）列入失信被执行人、重大税收违法案件当事人名单、政府采购严重违法失信行为记录名单</w:t>
      </w:r>
      <w:r>
        <w:rPr>
          <w:rFonts w:hint="eastAsia" w:hAnsi="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具有胜任立法后评估工作的成熟法律团队</w:t>
      </w:r>
      <w:r>
        <w:rPr>
          <w:rFonts w:hint="eastAsia" w:hAnsi="仿宋_GB2312" w:cs="仿宋_GB2312"/>
          <w:b w:val="0"/>
          <w:bCs w:val="0"/>
          <w:sz w:val="32"/>
          <w:szCs w:val="32"/>
          <w:lang w:val="en-US" w:eastAsia="zh-CN"/>
        </w:rPr>
        <w:t>，并安排至少一名专业人员全程负责项目日常工作。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由于公益一类事业单位不属于政府购买服务项目的承接主体，本项目拒绝公益一类事业单位参与。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四、投标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投标文件：各投标单位应根据</w:t>
      </w:r>
      <w:r>
        <w:rPr>
          <w:rFonts w:hint="eastAsia" w:hAnsi="仿宋_GB2312" w:cs="仿宋_GB2312"/>
          <w:b w:val="0"/>
          <w:bCs w:val="0"/>
          <w:sz w:val="32"/>
          <w:szCs w:val="32"/>
          <w:lang w:val="en-US" w:eastAsia="zh-CN"/>
        </w:rPr>
        <w:t>本招标文件的要求</w:t>
      </w:r>
      <w:r>
        <w:rPr>
          <w:rFonts w:hint="eastAsia" w:ascii="仿宋_GB2312" w:hAnsi="仿宋_GB2312" w:eastAsia="仿宋_GB2312" w:cs="仿宋_GB2312"/>
          <w:b w:val="0"/>
          <w:bCs w:val="0"/>
          <w:sz w:val="32"/>
          <w:szCs w:val="32"/>
          <w:lang w:val="en-US" w:eastAsia="zh-CN"/>
        </w:rPr>
        <w:t>有针对性地编写投标文件。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投标截止日期：202</w:t>
      </w:r>
      <w:r>
        <w:rPr>
          <w:rFonts w:hint="eastAsia" w:hAnsi="仿宋_GB2312" w:cs="仿宋_GB2312"/>
          <w:b w:val="0"/>
          <w:bCs w:val="0"/>
          <w:sz w:val="32"/>
          <w:szCs w:val="32"/>
          <w:lang w:val="en-US" w:eastAsia="zh-CN"/>
        </w:rPr>
        <w:t>4</w:t>
      </w:r>
      <w:r>
        <w:rPr>
          <w:rFonts w:hint="eastAsia" w:ascii="仿宋_GB2312" w:hAnsi="仿宋_GB2312" w:eastAsia="仿宋_GB2312" w:cs="仿宋_GB2312"/>
          <w:b w:val="0"/>
          <w:bCs w:val="0"/>
          <w:sz w:val="32"/>
          <w:szCs w:val="32"/>
          <w:lang w:val="en-US" w:eastAsia="zh-CN"/>
        </w:rPr>
        <w:t>年</w:t>
      </w:r>
      <w:r>
        <w:rPr>
          <w:rFonts w:hint="eastAsia" w:hAnsi="仿宋_GB2312" w:cs="仿宋_GB2312"/>
          <w:b w:val="0"/>
          <w:bCs w:val="0"/>
          <w:sz w:val="32"/>
          <w:szCs w:val="32"/>
          <w:lang w:val="en-US" w:eastAsia="zh-CN"/>
        </w:rPr>
        <w:t>4</w:t>
      </w:r>
      <w:r>
        <w:rPr>
          <w:rFonts w:hint="eastAsia" w:ascii="仿宋_GB2312" w:hAnsi="仿宋_GB2312" w:eastAsia="仿宋_GB2312" w:cs="仿宋_GB2312"/>
          <w:b w:val="0"/>
          <w:bCs w:val="0"/>
          <w:sz w:val="32"/>
          <w:szCs w:val="32"/>
          <w:lang w:val="en-US" w:eastAsia="zh-CN"/>
        </w:rPr>
        <w:t>月</w:t>
      </w:r>
      <w:r>
        <w:rPr>
          <w:rFonts w:hint="eastAsia" w:hAnsi="仿宋_GB2312" w:cs="仿宋_GB2312"/>
          <w:b w:val="0"/>
          <w:bCs w:val="0"/>
          <w:sz w:val="32"/>
          <w:szCs w:val="32"/>
          <w:lang w:val="en-US" w:eastAsia="zh-CN"/>
        </w:rPr>
        <w:t>15</w:t>
      </w:r>
      <w:r>
        <w:rPr>
          <w:rFonts w:hint="eastAsia" w:ascii="仿宋_GB2312" w:hAnsi="仿宋_GB2312" w:eastAsia="仿宋_GB2312" w:cs="仿宋_GB2312"/>
          <w:b w:val="0"/>
          <w:bCs w:val="0"/>
          <w:sz w:val="32"/>
          <w:szCs w:val="32"/>
          <w:lang w:val="en-US" w:eastAsia="zh-CN"/>
        </w:rPr>
        <w:t>日</w:t>
      </w:r>
      <w:r>
        <w:rPr>
          <w:rFonts w:hint="eastAsia" w:hAnsi="仿宋_GB2312" w:cs="仿宋_GB2312"/>
          <w:b w:val="0"/>
          <w:bCs w:val="0"/>
          <w:sz w:val="32"/>
          <w:szCs w:val="32"/>
          <w:lang w:val="en-US" w:eastAsia="zh-CN"/>
        </w:rPr>
        <w:t>12:</w:t>
      </w:r>
      <w:r>
        <w:rPr>
          <w:rFonts w:hint="eastAsia" w:ascii="仿宋_GB2312" w:hAnsi="仿宋_GB2312" w:eastAsia="仿宋_GB2312" w:cs="仿宋_GB2312"/>
          <w:b w:val="0"/>
          <w:bCs w:val="0"/>
          <w:sz w:val="32"/>
          <w:szCs w:val="32"/>
          <w:lang w:val="en-US" w:eastAsia="zh-CN"/>
        </w:rPr>
        <w:t>00</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投标文件递送：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（1）电子版一份，投递邮箱lsrdfgw@163.com</w:t>
      </w:r>
      <w:r>
        <w:rPr>
          <w:rFonts w:hint="eastAsia" w:hAnsi="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（2）纸质版一式六份，邮寄地址：丽水市莲都区花园路1号1028办公室，</w:t>
      </w:r>
      <w:r>
        <w:rPr>
          <w:rFonts w:hint="eastAsia" w:hAnsi="仿宋_GB2312" w:cs="仿宋_GB2312"/>
          <w:b w:val="0"/>
          <w:bCs w:val="0"/>
          <w:sz w:val="32"/>
          <w:szCs w:val="32"/>
          <w:lang w:val="en-US" w:eastAsia="zh-CN"/>
        </w:rPr>
        <w:t>蓝叶芽</w:t>
      </w:r>
      <w:r>
        <w:rPr>
          <w:rFonts w:hint="eastAsia" w:ascii="仿宋_GB2312" w:hAnsi="仿宋_GB2312" w:eastAsia="仿宋_GB2312" w:cs="仿宋_GB2312"/>
          <w:b w:val="0"/>
          <w:bCs w:val="0"/>
          <w:sz w:val="32"/>
          <w:szCs w:val="32"/>
          <w:lang w:val="en-US" w:eastAsia="zh-CN"/>
        </w:rPr>
        <w:t>（收）</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联系电话：0578-20982</w:t>
      </w:r>
      <w:r>
        <w:rPr>
          <w:rFonts w:hint="eastAsia" w:hAnsi="仿宋_GB2312" w:cs="仿宋_GB2312"/>
          <w:b w:val="0"/>
          <w:bCs w:val="0"/>
          <w:sz w:val="32"/>
          <w:szCs w:val="32"/>
          <w:lang w:val="en-US" w:eastAsia="zh-CN"/>
        </w:rPr>
        <w:t>25</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其中，纸质版投标文件应加盖单位公章并有法人代表或者单位负责人签名。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五、评标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hAnsi="仿宋_GB2312" w:cs="仿宋_GB2312"/>
          <w:b w:val="0"/>
          <w:bCs w:val="0"/>
          <w:sz w:val="32"/>
          <w:szCs w:val="32"/>
          <w:lang w:val="en" w:eastAsia="zh-CN"/>
        </w:rPr>
      </w:pPr>
      <w:r>
        <w:rPr>
          <w:rFonts w:hint="eastAsia" w:ascii="仿宋_GB2312" w:hAnsi="仿宋_GB2312" w:eastAsia="仿宋_GB2312" w:cs="仿宋_GB2312"/>
          <w:b w:val="0"/>
          <w:bCs w:val="0"/>
          <w:sz w:val="32"/>
          <w:szCs w:val="32"/>
          <w:lang w:val="en-US" w:eastAsia="zh-CN"/>
        </w:rPr>
        <w:t>1</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评标组织：采购人依法组成5人（含）以上奇数的人员组成的评标小组，负责投标文件的评审和比较等</w:t>
      </w:r>
      <w:r>
        <w:rPr>
          <w:rFonts w:hint="eastAsia" w:hAnsi="仿宋_GB2312" w:cs="仿宋_GB2312"/>
          <w:b w:val="0"/>
          <w:bCs w:val="0"/>
          <w:sz w:val="32"/>
          <w:szCs w:val="32"/>
          <w:lang w:val="en"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 w:eastAsia="zh-CN"/>
        </w:rPr>
      </w:pPr>
      <w:r>
        <w:rPr>
          <w:rFonts w:hint="eastAsia" w:ascii="仿宋_GB2312" w:hAnsi="仿宋_GB2312" w:eastAsia="仿宋_GB2312" w:cs="仿宋_GB2312"/>
          <w:b w:val="0"/>
          <w:bCs w:val="0"/>
          <w:sz w:val="32"/>
          <w:szCs w:val="32"/>
          <w:lang w:val="en-US" w:eastAsia="zh-CN"/>
        </w:rPr>
        <w:t>2.评标方法：从资质条件、服务承诺、服务能力和价格等方面进行评判打分，得分最高者为推荐中标单位</w:t>
      </w:r>
      <w:r>
        <w:rPr>
          <w:rFonts w:hint="eastAsia" w:hAnsi="仿宋_GB2312" w:cs="仿宋_GB2312"/>
          <w:b w:val="0"/>
          <w:bCs w:val="0"/>
          <w:sz w:val="32"/>
          <w:szCs w:val="32"/>
          <w:lang w:val="en"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sz w:val="32"/>
          <w:szCs w:val="32"/>
          <w:lang w:val="en" w:eastAsia="zh-CN"/>
        </w:rPr>
      </w:pPr>
      <w:r>
        <w:rPr>
          <w:rFonts w:hint="eastAsia" w:ascii="仿宋_GB2312" w:hAnsi="仿宋_GB2312" w:eastAsia="仿宋_GB2312" w:cs="仿宋_GB2312"/>
          <w:b w:val="0"/>
          <w:bCs w:val="0"/>
          <w:sz w:val="32"/>
          <w:szCs w:val="32"/>
          <w:lang w:val="en-US" w:eastAsia="zh-CN"/>
        </w:rPr>
        <w:t>3.开标时间：2024年</w:t>
      </w:r>
      <w:r>
        <w:rPr>
          <w:rFonts w:hint="eastAsia" w:hAnsi="仿宋_GB2312" w:cs="仿宋_GB2312"/>
          <w:b w:val="0"/>
          <w:bCs w:val="0"/>
          <w:sz w:val="32"/>
          <w:szCs w:val="32"/>
          <w:lang w:val="en-US" w:eastAsia="zh-CN"/>
        </w:rPr>
        <w:t>4</w:t>
      </w:r>
      <w:r>
        <w:rPr>
          <w:rFonts w:hint="eastAsia" w:ascii="仿宋_GB2312" w:hAnsi="仿宋_GB2312" w:eastAsia="仿宋_GB2312" w:cs="仿宋_GB2312"/>
          <w:b w:val="0"/>
          <w:bCs w:val="0"/>
          <w:sz w:val="32"/>
          <w:szCs w:val="32"/>
          <w:lang w:val="en-US" w:eastAsia="zh-CN"/>
        </w:rPr>
        <w:t>月</w:t>
      </w:r>
      <w:r>
        <w:rPr>
          <w:rFonts w:hint="eastAsia" w:hAnsi="仿宋_GB2312" w:cs="仿宋_GB2312"/>
          <w:b w:val="0"/>
          <w:bCs w:val="0"/>
          <w:sz w:val="32"/>
          <w:szCs w:val="32"/>
          <w:lang w:val="en-US" w:eastAsia="zh-CN"/>
        </w:rPr>
        <w:t>15</w:t>
      </w:r>
      <w:r>
        <w:rPr>
          <w:rFonts w:hint="eastAsia" w:ascii="仿宋_GB2312" w:hAnsi="仿宋_GB2312" w:eastAsia="仿宋_GB2312" w:cs="仿宋_GB2312"/>
          <w:b w:val="0"/>
          <w:bCs w:val="0"/>
          <w:sz w:val="32"/>
          <w:szCs w:val="32"/>
          <w:lang w:val="en-US" w:eastAsia="zh-CN"/>
        </w:rPr>
        <w:t>日</w:t>
      </w:r>
      <w:r>
        <w:rPr>
          <w:rFonts w:hint="eastAsia" w:hAnsi="仿宋_GB2312" w:cs="仿宋_GB2312"/>
          <w:b w:val="0"/>
          <w:bCs w:val="0"/>
          <w:sz w:val="32"/>
          <w:szCs w:val="32"/>
          <w:lang w:val="en-US" w:eastAsia="zh-CN"/>
        </w:rPr>
        <w:t>15:00</w:t>
      </w:r>
      <w:r>
        <w:rPr>
          <w:rFonts w:hint="eastAsia" w:hAnsi="仿宋_GB2312" w:cs="仿宋_GB2312"/>
          <w:b w:val="0"/>
          <w:bCs w:val="0"/>
          <w:sz w:val="32"/>
          <w:szCs w:val="32"/>
          <w:lang w:val="en"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 w:eastAsia="zh-CN"/>
        </w:rPr>
      </w:pPr>
      <w:r>
        <w:rPr>
          <w:rFonts w:hint="eastAsia" w:ascii="仿宋_GB2312" w:hAnsi="仿宋_GB2312" w:eastAsia="仿宋_GB2312" w:cs="仿宋_GB2312"/>
          <w:b w:val="0"/>
          <w:bCs w:val="0"/>
          <w:sz w:val="32"/>
          <w:szCs w:val="32"/>
          <w:lang w:val="en-US" w:eastAsia="zh-CN"/>
        </w:rPr>
        <w:t>4.开标地点：丽水市人大常委会办公室</w:t>
      </w:r>
      <w:r>
        <w:rPr>
          <w:rFonts w:hint="eastAsia" w:hAnsi="仿宋_GB2312" w:cs="仿宋_GB2312"/>
          <w:b w:val="0"/>
          <w:bCs w:val="0"/>
          <w:sz w:val="32"/>
          <w:szCs w:val="32"/>
          <w:lang w:val="en"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中标通知：招标结果于开标结束后三个工作日内通知。未获得中标通知及未获得进一步签约蹉商谈判通知者，视为落标。我办不负责解释落标原因，不退回投标文件，招标单位和落标单位均不需向对方承担任何民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合同签订：中标单位</w:t>
      </w:r>
      <w:r>
        <w:rPr>
          <w:rFonts w:hint="eastAsia" w:hAnsi="仿宋_GB2312" w:cs="仿宋_GB2312"/>
          <w:b w:val="0"/>
          <w:bCs w:val="0"/>
          <w:sz w:val="32"/>
          <w:szCs w:val="32"/>
          <w:lang w:val="en-US" w:eastAsia="zh-CN"/>
        </w:rPr>
        <w:t>应</w:t>
      </w:r>
      <w:r>
        <w:rPr>
          <w:rFonts w:hint="eastAsia" w:ascii="仿宋_GB2312" w:hAnsi="仿宋_GB2312" w:eastAsia="仿宋_GB2312" w:cs="仿宋_GB2312"/>
          <w:b w:val="0"/>
          <w:bCs w:val="0"/>
          <w:sz w:val="32"/>
          <w:szCs w:val="32"/>
          <w:lang w:val="en-US" w:eastAsia="zh-CN"/>
        </w:rPr>
        <w:t>在</w:t>
      </w:r>
      <w:r>
        <w:rPr>
          <w:rFonts w:hint="eastAsia" w:hAnsi="仿宋_GB2312" w:cs="仿宋_GB2312"/>
          <w:b w:val="0"/>
          <w:bCs w:val="0"/>
          <w:sz w:val="32"/>
          <w:szCs w:val="32"/>
          <w:lang w:val="en-US" w:eastAsia="zh-CN"/>
        </w:rPr>
        <w:t>收到</w:t>
      </w:r>
      <w:r>
        <w:rPr>
          <w:rFonts w:hint="eastAsia" w:ascii="仿宋_GB2312" w:hAnsi="仿宋_GB2312" w:eastAsia="仿宋_GB2312" w:cs="仿宋_GB2312"/>
          <w:b w:val="0"/>
          <w:bCs w:val="0"/>
          <w:sz w:val="32"/>
          <w:szCs w:val="32"/>
          <w:lang w:val="en-US" w:eastAsia="zh-CN"/>
        </w:rPr>
        <w:t>中标通知之日起30日内同采购人签订合同</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此招标方案文件作为正式合同的附件，同样受法律保护。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六、联系方式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联 系 人：</w:t>
      </w:r>
      <w:r>
        <w:rPr>
          <w:rFonts w:hint="eastAsia" w:hAnsi="仿宋_GB2312" w:cs="仿宋_GB2312"/>
          <w:b w:val="0"/>
          <w:bCs w:val="0"/>
          <w:color w:val="000000"/>
          <w:sz w:val="32"/>
          <w:szCs w:val="32"/>
          <w:lang w:val="en-US" w:eastAsia="zh-CN" w:bidi="ar-SA"/>
        </w:rPr>
        <w:t>蓝女士</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联系方式：0578-2098</w:t>
      </w:r>
      <w:r>
        <w:rPr>
          <w:rFonts w:hint="eastAsia" w:hAnsi="仿宋_GB2312" w:cs="仿宋_GB2312"/>
          <w:b w:val="0"/>
          <w:bCs w:val="0"/>
          <w:color w:val="000000"/>
          <w:sz w:val="32"/>
          <w:szCs w:val="32"/>
          <w:lang w:val="en-US" w:eastAsia="zh-CN" w:bidi="ar-SA"/>
        </w:rPr>
        <w:t>225</w:t>
      </w:r>
    </w:p>
    <w:p>
      <w:pPr>
        <w:pStyle w:val="2"/>
        <w:keepLines w:val="0"/>
        <w:pageBreakBefore w:val="0"/>
        <w:widowControl w:val="0"/>
        <w:kinsoku/>
        <w:wordWrap/>
        <w:overflowPunct/>
        <w:topLinePunct w:val="0"/>
        <w:bidi w:val="0"/>
        <w:spacing w:line="560" w:lineRule="exact"/>
        <w:ind w:firstLine="640" w:firstLineChars="200"/>
        <w:jc w:val="left"/>
        <w:rPr>
          <w:rFonts w:hint="eastAsia" w:ascii="仿宋_GB2312" w:hAnsi="仿宋_GB2312" w:eastAsia="仿宋_GB2312" w:cs="仿宋_GB2312"/>
          <w:b w:val="0"/>
          <w:bCs w:val="0"/>
          <w:color w:val="000000"/>
          <w:sz w:val="32"/>
          <w:szCs w:val="32"/>
          <w:lang w:val="en-US" w:eastAsia="zh-CN" w:bidi="ar-SA"/>
        </w:rPr>
      </w:pPr>
    </w:p>
    <w:p>
      <w:pPr>
        <w:pStyle w:val="10"/>
        <w:numPr>
          <w:ilvl w:val="0"/>
          <w:numId w:val="0"/>
        </w:numPr>
        <w:spacing w:line="480" w:lineRule="auto"/>
        <w:rPr>
          <w:rFonts w:hint="eastAsia" w:ascii="仿宋_GB2312" w:hAnsi="仿宋_GB2312" w:eastAsia="仿宋_GB2312" w:cs="仿宋_GB2312"/>
          <w:b w:val="0"/>
          <w:bCs w:val="0"/>
          <w:color w:val="000000"/>
          <w:sz w:val="32"/>
          <w:szCs w:val="32"/>
          <w:lang w:val="en-US" w:eastAsia="zh-CN" w:bidi="ar-SA"/>
        </w:rPr>
      </w:pPr>
      <w:bookmarkStart w:id="1" w:name="_Toc68188404"/>
    </w:p>
    <w:p>
      <w:pPr>
        <w:pStyle w:val="10"/>
        <w:numPr>
          <w:ilvl w:val="0"/>
          <w:numId w:val="0"/>
        </w:numPr>
        <w:spacing w:line="480" w:lineRule="auto"/>
        <w:rPr>
          <w:rFonts w:hint="eastAsia" w:ascii="仿宋_GB2312" w:hAnsi="仿宋_GB2312" w:eastAsia="仿宋_GB2312" w:cs="仿宋_GB2312"/>
          <w:b w:val="0"/>
          <w:bCs w:val="0"/>
          <w:color w:val="000000"/>
          <w:sz w:val="32"/>
          <w:szCs w:val="32"/>
          <w:lang w:val="en-US" w:eastAsia="zh-CN" w:bidi="ar-SA"/>
        </w:rPr>
        <w:sectPr>
          <w:footerReference r:id="rId5" w:type="default"/>
          <w:pgSz w:w="11906" w:h="16838"/>
          <w:pgMar w:top="1701" w:right="1418" w:bottom="1134" w:left="1418" w:header="851" w:footer="992" w:gutter="0"/>
          <w:pgNumType w:fmt="decimal" w:start="1"/>
          <w:cols w:space="720" w:num="1"/>
          <w:docGrid w:linePitch="312" w:charSpace="0"/>
        </w:sectPr>
      </w:pPr>
    </w:p>
    <w:p>
      <w:pPr>
        <w:pStyle w:val="10"/>
        <w:keepNext w:val="0"/>
        <w:keepLines w:val="0"/>
        <w:pageBreakBefore w:val="0"/>
        <w:widowControl w:val="0"/>
        <w:kinsoku/>
        <w:wordWrap/>
        <w:overflowPunct/>
        <w:topLinePunct w:val="0"/>
        <w:autoSpaceDE/>
        <w:autoSpaceDN/>
        <w:bidi w:val="0"/>
        <w:spacing w:line="560" w:lineRule="exact"/>
        <w:textAlignment w:val="auto"/>
        <w:rPr>
          <w:rFonts w:hint="eastAsia"/>
          <w:lang w:val="en-US" w:eastAsia="zh-CN"/>
        </w:rPr>
      </w:pPr>
      <w:bookmarkStart w:id="2" w:name="_Toc1753978583"/>
      <w:r>
        <w:rPr>
          <w:rFonts w:hint="eastAsia"/>
          <w:lang w:val="en-US" w:eastAsia="zh-CN"/>
        </w:rPr>
        <w:t>第二章 投标人须知</w:t>
      </w:r>
      <w:bookmarkEnd w:id="2"/>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本次采购工作按照《中华人民共和国政府采购法》《中华人民共和国政府采购实施条例》及相关法律规章组织和实施。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本项目采用</w:t>
      </w:r>
      <w:r>
        <w:rPr>
          <w:rFonts w:hint="eastAsia" w:ascii="仿宋_GB2312" w:hAnsi="仿宋_GB2312" w:eastAsia="仿宋_GB2312" w:cs="仿宋_GB2312"/>
          <w:b w:val="0"/>
          <w:bCs w:val="0"/>
          <w:sz w:val="32"/>
          <w:szCs w:val="32"/>
          <w:lang w:eastAsia="zh-CN"/>
        </w:rPr>
        <w:t>邀请招标</w:t>
      </w:r>
      <w:r>
        <w:rPr>
          <w:rFonts w:hint="eastAsia" w:ascii="仿宋_GB2312" w:hAnsi="仿宋_GB2312" w:eastAsia="仿宋_GB2312" w:cs="仿宋_GB2312"/>
          <w:b w:val="0"/>
          <w:bCs w:val="0"/>
          <w:sz w:val="32"/>
          <w:szCs w:val="32"/>
        </w:rPr>
        <w:t>方式进行采购</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投标供应商必须对全部服务内容进行投标。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本招标文件适用于本次项目的招标、投标、评标、定标、验收、合同履约、付款等行为（法律法规另有规定的，从其规定）。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无论采购结果如何，投标供应商自行承担采购活动中所发生的全部费用。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二、投标</w:t>
      </w:r>
      <w:r>
        <w:rPr>
          <w:rFonts w:hint="eastAsia" w:ascii="黑体" w:hAnsi="黑体" w:eastAsia="黑体" w:cs="黑体"/>
          <w:b w:val="0"/>
          <w:bCs w:val="0"/>
          <w:sz w:val="32"/>
          <w:szCs w:val="32"/>
          <w:lang w:eastAsia="zh-CN"/>
        </w:rPr>
        <w:t>人的</w:t>
      </w:r>
      <w:r>
        <w:rPr>
          <w:rFonts w:hint="eastAsia" w:ascii="黑体" w:hAnsi="黑体" w:eastAsia="黑体" w:cs="黑体"/>
          <w:b w:val="0"/>
          <w:bCs w:val="0"/>
          <w:sz w:val="32"/>
          <w:szCs w:val="32"/>
        </w:rPr>
        <w:t>资格</w:t>
      </w:r>
      <w:r>
        <w:rPr>
          <w:rFonts w:hint="eastAsia" w:ascii="黑体" w:hAnsi="黑体" w:eastAsia="黑体" w:cs="黑体"/>
          <w:b w:val="0"/>
          <w:bCs w:val="0"/>
          <w:sz w:val="32"/>
          <w:szCs w:val="32"/>
          <w:lang w:eastAsia="zh-CN"/>
        </w:rPr>
        <w:t>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本招标文件第一章“投标邀请函”第二点之规定。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投标文件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zh-CN"/>
        </w:rPr>
        <w:t>投标人应仔细阅读招标文件中的所有内容，</w:t>
      </w:r>
      <w:r>
        <w:rPr>
          <w:rFonts w:hint="eastAsia" w:hAnsi="仿宋_GB2312" w:cs="仿宋_GB2312"/>
          <w:b w:val="0"/>
          <w:bCs w:val="0"/>
          <w:sz w:val="32"/>
          <w:szCs w:val="32"/>
          <w:lang w:val="zh-CN"/>
        </w:rPr>
        <w:t>有针对性地</w:t>
      </w:r>
      <w:r>
        <w:rPr>
          <w:rFonts w:hint="eastAsia" w:ascii="仿宋_GB2312" w:hAnsi="仿宋_GB2312" w:eastAsia="仿宋_GB2312" w:cs="仿宋_GB2312"/>
          <w:b w:val="0"/>
          <w:bCs w:val="0"/>
          <w:sz w:val="32"/>
          <w:szCs w:val="32"/>
          <w:lang w:val="zh-CN"/>
        </w:rPr>
        <w:t>编制投标文件，并按</w:t>
      </w:r>
      <w:r>
        <w:rPr>
          <w:rFonts w:hint="eastAsia" w:ascii="仿宋_GB2312" w:hAnsi="仿宋_GB2312" w:eastAsia="仿宋_GB2312" w:cs="仿宋_GB2312"/>
          <w:b w:val="0"/>
          <w:bCs w:val="0"/>
          <w:sz w:val="32"/>
          <w:szCs w:val="32"/>
          <w:lang w:eastAsia="zh-CN"/>
        </w:rPr>
        <w:t>本招标文件第一章“投标邀请函”第三点之规定同时递送电子版和纸质版</w:t>
      </w:r>
      <w:r>
        <w:rPr>
          <w:rFonts w:hint="eastAsia" w:ascii="仿宋_GB2312" w:hAnsi="仿宋_GB2312" w:eastAsia="仿宋_GB2312" w:cs="仿宋_GB2312"/>
          <w:b w:val="0"/>
          <w:bCs w:val="0"/>
          <w:sz w:val="32"/>
          <w:szCs w:val="32"/>
          <w:lang w:val="zh-CN"/>
        </w:rPr>
        <w:t>。投标文件应包含以下内容：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1.投标文件封面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2.投标函（</w:t>
      </w:r>
      <w:r>
        <w:rPr>
          <w:rFonts w:hint="eastAsia" w:hAnsi="仿宋_GB2312" w:cs="仿宋_GB2312"/>
          <w:b w:val="0"/>
          <w:bCs w:val="0"/>
          <w:sz w:val="32"/>
          <w:szCs w:val="32"/>
          <w:lang w:eastAsia="zh-CN"/>
        </w:rPr>
        <w:t>第三章</w:t>
      </w:r>
      <w:r>
        <w:rPr>
          <w:rFonts w:hint="eastAsia" w:ascii="仿宋_GB2312" w:hAnsi="仿宋_GB2312" w:eastAsia="仿宋_GB2312" w:cs="仿宋_GB2312"/>
          <w:b w:val="0"/>
          <w:bCs w:val="0"/>
          <w:sz w:val="32"/>
          <w:szCs w:val="32"/>
          <w:lang w:eastAsia="zh-CN"/>
        </w:rPr>
        <w:t>附件1）</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3.法定代表人</w:t>
      </w:r>
      <w:r>
        <w:rPr>
          <w:rFonts w:hint="eastAsia" w:hAnsi="仿宋_GB2312" w:cs="仿宋_GB2312"/>
          <w:b w:val="0"/>
          <w:bCs w:val="0"/>
          <w:sz w:val="32"/>
          <w:szCs w:val="32"/>
          <w:lang w:eastAsia="zh-CN"/>
        </w:rPr>
        <w:t>身份证明或</w:t>
      </w:r>
      <w:r>
        <w:rPr>
          <w:rFonts w:hint="eastAsia" w:ascii="仿宋_GB2312" w:hAnsi="仿宋_GB2312" w:eastAsia="仿宋_GB2312" w:cs="仿宋_GB2312"/>
          <w:b w:val="0"/>
          <w:bCs w:val="0"/>
          <w:sz w:val="32"/>
          <w:szCs w:val="32"/>
          <w:lang w:eastAsia="zh-CN"/>
        </w:rPr>
        <w:t>授权委托书（</w:t>
      </w:r>
      <w:r>
        <w:rPr>
          <w:rFonts w:hint="eastAsia" w:hAnsi="仿宋_GB2312" w:cs="仿宋_GB2312"/>
          <w:b w:val="0"/>
          <w:bCs w:val="0"/>
          <w:sz w:val="32"/>
          <w:szCs w:val="32"/>
          <w:lang w:eastAsia="zh-CN"/>
        </w:rPr>
        <w:t>第三章</w:t>
      </w:r>
      <w:r>
        <w:rPr>
          <w:rFonts w:hint="eastAsia" w:ascii="仿宋_GB2312" w:hAnsi="仿宋_GB2312" w:eastAsia="仿宋_GB2312" w:cs="仿宋_GB2312"/>
          <w:b w:val="0"/>
          <w:bCs w:val="0"/>
          <w:sz w:val="32"/>
          <w:szCs w:val="32"/>
          <w:lang w:eastAsia="zh-CN"/>
        </w:rPr>
        <w:t>附件2）</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4.</w:t>
      </w:r>
      <w:r>
        <w:rPr>
          <w:rFonts w:hint="eastAsia" w:ascii="仿宋_GB2312" w:hAnsi="仿宋_GB2312" w:eastAsia="仿宋_GB2312" w:cs="仿宋_GB2312"/>
          <w:b w:val="0"/>
          <w:bCs w:val="0"/>
          <w:sz w:val="32"/>
          <w:szCs w:val="32"/>
          <w:lang w:val="zh-CN"/>
        </w:rPr>
        <w:t>立法评估团队人员名单（需包含具体的职务或者职称</w:t>
      </w:r>
      <w:r>
        <w:rPr>
          <w:rFonts w:hint="eastAsia" w:hAnsi="仿宋_GB2312" w:cs="仿宋_GB2312"/>
          <w:b w:val="0"/>
          <w:bCs w:val="0"/>
          <w:sz w:val="32"/>
          <w:szCs w:val="32"/>
          <w:lang w:val="zh-CN"/>
        </w:rPr>
        <w:t>并明确日常事务联系人</w:t>
      </w:r>
      <w:r>
        <w:rPr>
          <w:rFonts w:hint="eastAsia" w:ascii="仿宋_GB2312" w:hAnsi="仿宋_GB2312" w:eastAsia="仿宋_GB2312" w:cs="仿宋_GB2312"/>
          <w:b w:val="0"/>
          <w:bCs w:val="0"/>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5.具体报价预算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6.项目实施方案（包括评估方式方法、</w:t>
      </w:r>
      <w:r>
        <w:rPr>
          <w:rFonts w:hint="eastAsia" w:hAnsi="仿宋_GB2312" w:cs="仿宋_GB2312"/>
          <w:b w:val="0"/>
          <w:bCs w:val="0"/>
          <w:sz w:val="32"/>
          <w:szCs w:val="32"/>
          <w:lang w:eastAsia="zh-CN"/>
        </w:rPr>
        <w:t>指标体系、</w:t>
      </w:r>
      <w:r>
        <w:rPr>
          <w:rFonts w:hint="eastAsia" w:ascii="仿宋_GB2312" w:hAnsi="仿宋_GB2312" w:eastAsia="仿宋_GB2312" w:cs="仿宋_GB2312"/>
          <w:b w:val="0"/>
          <w:bCs w:val="0"/>
          <w:sz w:val="32"/>
          <w:szCs w:val="32"/>
          <w:lang w:eastAsia="zh-CN"/>
        </w:rPr>
        <w:t>措施、工作安排等）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lang w:eastAsia="zh-CN"/>
        </w:rPr>
      </w:pPr>
      <w:bookmarkStart w:id="3" w:name="_Toc132122414"/>
      <w:bookmarkStart w:id="4" w:name="_Toc132122117"/>
      <w:r>
        <w:rPr>
          <w:rFonts w:hint="eastAsia" w:ascii="黑体" w:hAnsi="黑体" w:eastAsia="黑体" w:cs="黑体"/>
          <w:b w:val="0"/>
          <w:bCs w:val="0"/>
          <w:sz w:val="32"/>
          <w:szCs w:val="32"/>
          <w:lang w:eastAsia="zh-CN"/>
        </w:rPr>
        <w:t>四、评标原则与方法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1</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采购人依法组成5人（含）以上奇数的人员组成的评标小组。评标小组负责</w:t>
      </w:r>
      <w:r>
        <w:rPr>
          <w:rFonts w:hint="eastAsia" w:ascii="仿宋_GB2312" w:hAnsi="仿宋_GB2312" w:eastAsia="仿宋_GB2312" w:cs="仿宋_GB2312"/>
          <w:b w:val="0"/>
          <w:bCs w:val="0"/>
          <w:sz w:val="32"/>
          <w:szCs w:val="32"/>
          <w:lang w:eastAsia="zh-CN"/>
        </w:rPr>
        <w:t>对投标文件进行审查、质疑、评估和比较。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．评标小组遵循公开、公平、公正的原则，从资质条件、服务承诺、服务能力和价格等进行综合分析考评并独立打分，按得分高低推荐中标单位。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．客观、公正地对待所有投标人，对所有投标评价，均采用相同的程序和标准。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．在开标、投标期间，投标人不得向评标委员会成员询问评标情况，不得进行旨在影响评标结果的活动，否则将废除其投标资格。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lang w:eastAsia="zh-CN"/>
        </w:rPr>
        <w:t>在评标过程中，评标成员不得与投标人私下交换意见，在招标工作结束后，凡与评标情况有接触的人不得将评标情况扩散出评标成员之外。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lang w:eastAsia="zh-CN"/>
        </w:rPr>
        <w:t>．招标人不向落标方解释落标原因，不退还投标文件。</w:t>
      </w:r>
    </w:p>
    <w:bookmarkEnd w:id="3"/>
    <w:bookmarkEnd w:id="4"/>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rPr>
      </w:pPr>
      <w:bookmarkStart w:id="5" w:name="_Toc132122121"/>
      <w:bookmarkStart w:id="6" w:name="_Toc132123441"/>
      <w:bookmarkStart w:id="7" w:name="_Toc132123883"/>
      <w:bookmarkStart w:id="8" w:name="_Toc132123549"/>
      <w:bookmarkStart w:id="9" w:name="_Toc132122418"/>
      <w:bookmarkStart w:id="10" w:name="_Toc132124596"/>
      <w:bookmarkStart w:id="11" w:name="_Toc132125985"/>
      <w:bookmarkStart w:id="12" w:name="_Toc493530208"/>
      <w:bookmarkStart w:id="13" w:name="_Toc132655778"/>
      <w:bookmarkStart w:id="14" w:name="_Toc132126156"/>
      <w:bookmarkStart w:id="15" w:name="_Toc132125153"/>
      <w:bookmarkStart w:id="16" w:name="_Toc132125576"/>
      <w:bookmarkStart w:id="17" w:name="_Toc132123840"/>
      <w:bookmarkStart w:id="18" w:name="_Toc132125097"/>
      <w:bookmarkStart w:id="19" w:name="_Toc132125039"/>
      <w:bookmarkStart w:id="20" w:name="_Toc132123636"/>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、授予合同</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评标结束后，</w:t>
      </w:r>
      <w:r>
        <w:rPr>
          <w:rFonts w:hint="eastAsia" w:ascii="仿宋_GB2312" w:hAnsi="仿宋_GB2312" w:eastAsia="仿宋_GB2312" w:cs="仿宋_GB2312"/>
          <w:b w:val="0"/>
          <w:bCs w:val="0"/>
          <w:sz w:val="32"/>
          <w:szCs w:val="32"/>
          <w:lang w:eastAsia="zh-CN"/>
        </w:rPr>
        <w:t>评标小组</w:t>
      </w:r>
      <w:r>
        <w:rPr>
          <w:rFonts w:hint="eastAsia" w:ascii="仿宋_GB2312" w:hAnsi="仿宋_GB2312" w:eastAsia="仿宋_GB2312" w:cs="仿宋_GB2312"/>
          <w:b w:val="0"/>
          <w:bCs w:val="0"/>
          <w:sz w:val="32"/>
          <w:szCs w:val="32"/>
        </w:rPr>
        <w:t>按照</w:t>
      </w:r>
      <w:r>
        <w:rPr>
          <w:rFonts w:hint="eastAsia" w:ascii="仿宋_GB2312" w:hAnsi="仿宋_GB2312" w:eastAsia="仿宋_GB2312" w:cs="仿宋_GB2312"/>
          <w:b w:val="0"/>
          <w:bCs w:val="0"/>
          <w:sz w:val="32"/>
          <w:szCs w:val="32"/>
          <w:lang w:eastAsia="zh-CN"/>
        </w:rPr>
        <w:t>评标结果确定中标人，并发送中标通知书</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中标</w:t>
      </w:r>
      <w:r>
        <w:rPr>
          <w:rFonts w:hint="eastAsia" w:ascii="仿宋_GB2312" w:hAnsi="仿宋_GB2312" w:eastAsia="仿宋_GB2312" w:cs="仿宋_GB2312"/>
          <w:b w:val="0"/>
          <w:bCs w:val="0"/>
          <w:sz w:val="32"/>
          <w:szCs w:val="32"/>
        </w:rPr>
        <w:t>通知书</w:t>
      </w:r>
      <w:r>
        <w:rPr>
          <w:rFonts w:hint="eastAsia" w:ascii="仿宋_GB2312" w:hAnsi="仿宋_GB2312" w:eastAsia="仿宋_GB2312" w:cs="仿宋_GB2312"/>
          <w:b w:val="0"/>
          <w:bCs w:val="0"/>
          <w:sz w:val="32"/>
          <w:szCs w:val="32"/>
          <w:lang w:eastAsia="zh-CN"/>
        </w:rPr>
        <w:t>发出后，若中标人放弃中标，应承担相应的法律责任</w:t>
      </w:r>
      <w:r>
        <w:rPr>
          <w:rFonts w:hint="eastAsia" w:hAnsi="仿宋_GB2312" w:cs="仿宋_GB2312"/>
          <w:b w:val="0"/>
          <w:bCs w:val="0"/>
          <w:sz w:val="32"/>
          <w:szCs w:val="32"/>
          <w:lang w:eastAsia="zh-CN"/>
        </w:rPr>
        <w:t>。</w:t>
      </w:r>
      <w:r>
        <w:rPr>
          <w:rFonts w:hint="eastAsia" w:ascii="仿宋_GB2312" w:hAnsi="仿宋_GB2312" w:eastAsia="仿宋_GB2312" w:cs="仿宋_GB2312"/>
          <w:b w:val="0"/>
          <w:bCs w:val="0"/>
          <w:sz w:val="32"/>
          <w:szCs w:val="32"/>
          <w:lang w:eastAsia="zh-CN"/>
        </w:rPr>
        <w:t>中标通知书对采购人和中标人具有同等法律效力。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3</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eastAsia="zh-CN"/>
        </w:rPr>
        <w:t>中标人</w:t>
      </w:r>
      <w:r>
        <w:rPr>
          <w:rFonts w:hint="eastAsia" w:ascii="仿宋_GB2312" w:hAnsi="仿宋_GB2312" w:eastAsia="仿宋_GB2312" w:cs="仿宋_GB2312"/>
          <w:b w:val="0"/>
          <w:bCs w:val="0"/>
          <w:sz w:val="32"/>
          <w:szCs w:val="32"/>
        </w:rPr>
        <w:t>放弃成交或拒绝与采购人签订合同的,采购人可以按照评审报告推荐的成交候选人名单排序，确定下一候选人为成交供应商，也可以重新开展政府采购活动。</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val="en-US" w:eastAsia="zh-CN"/>
        </w:rPr>
        <w:t>4</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eastAsia="zh-CN"/>
        </w:rPr>
        <w:t>中标人</w:t>
      </w:r>
      <w:r>
        <w:rPr>
          <w:rFonts w:hint="eastAsia" w:ascii="仿宋_GB2312" w:hAnsi="仿宋_GB2312" w:eastAsia="仿宋_GB2312" w:cs="仿宋_GB2312"/>
          <w:b w:val="0"/>
          <w:bCs w:val="0"/>
          <w:sz w:val="32"/>
          <w:szCs w:val="32"/>
        </w:rPr>
        <w:t>应当在成交通知书发出之日起30日内与采购人签订合同。</w:t>
      </w:r>
      <w:r>
        <w:rPr>
          <w:rFonts w:hint="eastAsia" w:ascii="仿宋_GB2312" w:hAnsi="仿宋_GB2312" w:eastAsia="仿宋_GB2312" w:cs="仿宋_GB2312"/>
          <w:b w:val="0"/>
          <w:bCs w:val="0"/>
          <w:sz w:val="32"/>
          <w:szCs w:val="32"/>
          <w:lang w:eastAsia="zh-CN"/>
        </w:rPr>
        <w:t>中标人</w:t>
      </w:r>
      <w:r>
        <w:rPr>
          <w:rFonts w:hint="eastAsia" w:ascii="仿宋_GB2312" w:hAnsi="仿宋_GB2312" w:eastAsia="仿宋_GB2312" w:cs="仿宋_GB2312"/>
          <w:b w:val="0"/>
          <w:bCs w:val="0"/>
          <w:sz w:val="32"/>
          <w:szCs w:val="32"/>
        </w:rPr>
        <w:t>未经采购人许可，在规定时间内未到采购人处与采购人签订合同，则视为拒签合同</w:t>
      </w:r>
      <w:r>
        <w:rPr>
          <w:rFonts w:hint="eastAsia" w:ascii="仿宋_GB2312" w:hAnsi="仿宋_GB2312" w:eastAsia="仿宋_GB2312" w:cs="仿宋_GB2312"/>
          <w:b w:val="0"/>
          <w:bCs w:val="0"/>
          <w:sz w:val="32"/>
          <w:szCs w:val="32"/>
          <w:lang w:eastAsia="zh-CN"/>
        </w:rPr>
        <w:t>，需承担相关违约责任。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5</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sz w:val="32"/>
          <w:szCs w:val="32"/>
        </w:rPr>
        <w:t>有《中华人民共和国政府采购法实施条例》第七十一条、第七十二条、第七十三条、第七十四条规定的违法行为之一，由政府采购监管部门依法处理。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六、违约处理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中标人在立法后评估过程中应主动加强和丽水市人大常委会法制工作委员会的沟通和联系，按照协议要求按时、保质保量完成评估工作，提交第三方评估报告，并配合完成后续相关工作。对评估过程中的违约行为，按以下原则进行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1.中标人逾期提交第三方评估报告的，每延期一天按标的千分之五支付甲方违约金。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2.中标人未按照确定的方案开展立法后评估的、评估程序不到位导致评估质量不高的、因评估不深入导致评估报告无法通过审议的，酌情扣减评估费。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3.存在重大事项漏评、隐匿等问题的，视为不合格评估报告，责成重新评价。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其他未列明事项，本着友好协商的原则解决。</w:t>
      </w:r>
    </w:p>
    <w:p>
      <w:pPr>
        <w:rPr>
          <w:rFonts w:hint="eastAsia"/>
          <w:lang w:val="en-US" w:eastAsia="zh-CN"/>
        </w:rPr>
      </w:pPr>
      <w:r>
        <w:rPr>
          <w:rFonts w:hint="eastAsia"/>
          <w:lang w:val="en-US" w:eastAsia="zh-CN"/>
        </w:rPr>
        <w:br w:type="page"/>
      </w:r>
    </w:p>
    <w:p>
      <w:pPr>
        <w:pStyle w:val="10"/>
        <w:bidi w:val="0"/>
        <w:rPr>
          <w:rFonts w:hint="eastAsia" w:cs="Times New Roman" w:asciiTheme="majorEastAsia" w:hAnsiTheme="majorEastAsia" w:eastAsiaTheme="majorEastAsia"/>
          <w:b/>
          <w:bCs/>
          <w:color w:val="auto"/>
          <w:szCs w:val="32"/>
          <w:lang w:val="en-US" w:eastAsia="zh-CN" w:bidi="ar-SA"/>
        </w:rPr>
      </w:pPr>
      <w:bookmarkStart w:id="21" w:name="_Toc784558498"/>
      <w:r>
        <w:rPr>
          <w:rFonts w:hint="eastAsia"/>
          <w:lang w:val="en-US" w:eastAsia="zh-CN"/>
        </w:rPr>
        <w:t>第三章 投标文件格式</w:t>
      </w:r>
      <w:bookmarkEnd w:id="21"/>
    </w:p>
    <w:p>
      <w:pPr>
        <w:spacing w:line="360" w:lineRule="auto"/>
        <w:jc w:val="left"/>
        <w:rPr>
          <w:rFonts w:ascii="宋体" w:hAnsi="宋体" w:eastAsia="宋体" w:cs="Times New Roman"/>
          <w:b w:val="0"/>
          <w:bCs w:val="0"/>
          <w:color w:val="000000"/>
          <w:kern w:val="2"/>
          <w:sz w:val="32"/>
          <w:szCs w:val="20"/>
        </w:rPr>
      </w:pPr>
      <w:r>
        <w:rPr>
          <w:rFonts w:hint="eastAsia" w:ascii="宋体" w:hAnsi="宋体" w:eastAsia="宋体" w:cs="Times New Roman"/>
          <w:b/>
          <w:bCs w:val="0"/>
          <w:color w:val="000000"/>
          <w:kern w:val="2"/>
          <w:sz w:val="32"/>
          <w:szCs w:val="20"/>
        </w:rPr>
        <w:t>正（副）本</w:t>
      </w:r>
    </w:p>
    <w:p>
      <w:pPr>
        <w:spacing w:line="360" w:lineRule="auto"/>
        <w:jc w:val="center"/>
        <w:rPr>
          <w:rFonts w:ascii="宋体" w:hAnsi="宋体" w:eastAsia="宋体" w:cs="Times New Roman"/>
          <w:b w:val="0"/>
          <w:bCs w:val="0"/>
          <w:color w:val="000000"/>
          <w:kern w:val="2"/>
          <w:sz w:val="18"/>
          <w:szCs w:val="18"/>
        </w:rPr>
      </w:pPr>
    </w:p>
    <w:p>
      <w:pPr>
        <w:jc w:val="center"/>
        <w:rPr>
          <w:rStyle w:val="19"/>
          <w:rFonts w:hint="eastAsia" w:ascii="宋体" w:hAnsi="宋体" w:eastAsia="宋体" w:cs="宋体"/>
          <w:b/>
          <w:bCs/>
          <w:color w:val="000000"/>
          <w:spacing w:val="-11"/>
          <w:kern w:val="2"/>
          <w:sz w:val="44"/>
          <w:szCs w:val="44"/>
          <w:lang w:eastAsia="zh-CN"/>
        </w:rPr>
      </w:pPr>
      <w:r>
        <w:rPr>
          <w:rStyle w:val="19"/>
          <w:rFonts w:hint="eastAsia" w:ascii="宋体" w:hAnsi="宋体" w:eastAsia="宋体" w:cs="宋体"/>
          <w:b/>
          <w:bCs/>
          <w:color w:val="000000"/>
          <w:spacing w:val="-11"/>
          <w:kern w:val="2"/>
          <w:sz w:val="44"/>
          <w:szCs w:val="44"/>
          <w:lang w:eastAsia="zh-CN"/>
        </w:rPr>
        <w:t>《丽水市传统村落保护条例》</w:t>
      </w:r>
    </w:p>
    <w:p>
      <w:pPr>
        <w:jc w:val="center"/>
        <w:rPr>
          <w:rStyle w:val="19"/>
          <w:rFonts w:hint="eastAsia" w:ascii="宋体" w:hAnsi="宋体" w:eastAsia="宋体" w:cs="宋体"/>
          <w:b/>
          <w:bCs/>
          <w:color w:val="000000"/>
          <w:spacing w:val="-11"/>
          <w:kern w:val="2"/>
          <w:sz w:val="44"/>
          <w:szCs w:val="44"/>
          <w:lang w:eastAsia="zh-CN"/>
        </w:rPr>
      </w:pPr>
    </w:p>
    <w:p>
      <w:pPr>
        <w:jc w:val="center"/>
        <w:rPr>
          <w:rFonts w:hint="eastAsia" w:asciiTheme="majorEastAsia" w:hAnsiTheme="majorEastAsia" w:eastAsiaTheme="majorEastAsia"/>
          <w:color w:val="auto"/>
          <w:sz w:val="44"/>
          <w:szCs w:val="44"/>
        </w:rPr>
      </w:pPr>
      <w:r>
        <w:rPr>
          <w:rStyle w:val="19"/>
          <w:rFonts w:hint="eastAsia" w:ascii="宋体" w:hAnsi="宋体" w:eastAsia="宋体" w:cs="宋体"/>
          <w:b/>
          <w:bCs/>
          <w:color w:val="000000"/>
          <w:spacing w:val="-11"/>
          <w:kern w:val="2"/>
          <w:sz w:val="44"/>
          <w:szCs w:val="44"/>
          <w:lang w:eastAsia="zh-CN"/>
        </w:rPr>
        <w:t>立法后评估</w:t>
      </w:r>
      <w:r>
        <w:rPr>
          <w:rStyle w:val="19"/>
          <w:rFonts w:hint="eastAsia" w:ascii="宋体" w:eastAsia="宋体" w:cs="宋体"/>
          <w:b/>
          <w:bCs/>
          <w:color w:val="000000"/>
          <w:spacing w:val="-11"/>
          <w:kern w:val="2"/>
          <w:sz w:val="44"/>
          <w:szCs w:val="44"/>
          <w:lang w:eastAsia="zh-CN"/>
        </w:rPr>
        <w:t>项目</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方正小标宋_GBK" w:hAnsi="方正小标宋_GBK" w:eastAsia="方正小标宋_GBK" w:cs="方正小标宋_GBK"/>
          <w:b w:val="0"/>
          <w:bCs w:val="0"/>
          <w:color w:val="auto"/>
          <w:sz w:val="72"/>
          <w:szCs w:val="72"/>
          <w:lang w:eastAsia="zh-CN"/>
        </w:rPr>
      </w:pPr>
      <w:r>
        <w:rPr>
          <w:rFonts w:hint="eastAsia" w:ascii="方正小标宋_GBK" w:hAnsi="方正小标宋_GBK" w:eastAsia="方正小标宋_GBK" w:cs="方正小标宋_GBK"/>
          <w:b w:val="0"/>
          <w:bCs w:val="0"/>
          <w:color w:val="auto"/>
          <w:sz w:val="72"/>
          <w:szCs w:val="72"/>
          <w:lang w:eastAsia="zh-CN"/>
        </w:rPr>
        <w:t>投</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方正小标宋_GBK" w:hAnsi="方正小标宋_GBK" w:eastAsia="方正小标宋_GBK" w:cs="方正小标宋_GBK"/>
          <w:b w:val="0"/>
          <w:bCs w:val="0"/>
          <w:color w:val="auto"/>
          <w:sz w:val="72"/>
          <w:szCs w:val="72"/>
          <w:lang w:eastAsia="zh-CN"/>
        </w:rPr>
      </w:pPr>
      <w:r>
        <w:rPr>
          <w:rFonts w:hint="eastAsia" w:ascii="方正小标宋_GBK" w:hAnsi="方正小标宋_GBK" w:eastAsia="方正小标宋_GBK" w:cs="方正小标宋_GBK"/>
          <w:b w:val="0"/>
          <w:bCs w:val="0"/>
          <w:color w:val="auto"/>
          <w:sz w:val="72"/>
          <w:szCs w:val="72"/>
          <w:lang w:eastAsia="zh-CN"/>
        </w:rPr>
        <w:t>标</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方正小标宋_GBK" w:hAnsi="方正小标宋_GBK" w:eastAsia="方正小标宋_GBK" w:cs="方正小标宋_GBK"/>
          <w:b w:val="0"/>
          <w:bCs w:val="0"/>
          <w:color w:val="auto"/>
          <w:sz w:val="72"/>
          <w:szCs w:val="72"/>
        </w:rPr>
      </w:pPr>
      <w:r>
        <w:rPr>
          <w:rFonts w:hint="eastAsia" w:ascii="方正小标宋_GBK" w:hAnsi="方正小标宋_GBK" w:eastAsia="方正小标宋_GBK" w:cs="方正小标宋_GBK"/>
          <w:b w:val="0"/>
          <w:bCs w:val="0"/>
          <w:color w:val="auto"/>
          <w:sz w:val="72"/>
          <w:szCs w:val="72"/>
        </w:rPr>
        <w:t>文</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eastAsia="方正小标宋_GBK" w:asciiTheme="majorEastAsia" w:hAnsiTheme="majorEastAsia"/>
          <w:color w:val="auto"/>
          <w:sz w:val="72"/>
          <w:szCs w:val="72"/>
          <w:lang w:eastAsia="zh-CN"/>
        </w:rPr>
      </w:pPr>
      <w:r>
        <w:rPr>
          <w:rFonts w:hint="eastAsia" w:ascii="方正小标宋_GBK" w:hAnsi="方正小标宋_GBK" w:eastAsia="方正小标宋_GBK" w:cs="方正小标宋_GBK"/>
          <w:b w:val="0"/>
          <w:bCs w:val="0"/>
          <w:color w:val="auto"/>
          <w:sz w:val="72"/>
          <w:szCs w:val="72"/>
        </w:rPr>
        <w:t>件</w:t>
      </w:r>
    </w:p>
    <w:p>
      <w:pPr>
        <w:spacing w:line="360" w:lineRule="auto"/>
        <w:rPr>
          <w:rFonts w:hint="eastAsia" w:ascii="宋体" w:hAnsi="宋体" w:eastAsia="宋体" w:cs="Times New Roman"/>
          <w:b w:val="0"/>
          <w:bCs w:val="0"/>
          <w:color w:val="000000"/>
          <w:kern w:val="2"/>
          <w:sz w:val="30"/>
          <w:szCs w:val="20"/>
        </w:rPr>
      </w:pPr>
    </w:p>
    <w:p>
      <w:pPr>
        <w:keepNext w:val="0"/>
        <w:keepLines w:val="0"/>
        <w:pageBreakBefore w:val="0"/>
        <w:widowControl w:val="0"/>
        <w:kinsoku/>
        <w:wordWrap/>
        <w:overflowPunct/>
        <w:topLinePunct w:val="0"/>
        <w:autoSpaceDE/>
        <w:autoSpaceDN/>
        <w:bidi w:val="0"/>
        <w:adjustRightInd w:val="0"/>
        <w:snapToGrid w:val="0"/>
        <w:spacing w:line="360" w:lineRule="auto"/>
        <w:ind w:left="1050" w:leftChars="500" w:firstLine="0" w:firstLineChars="0"/>
        <w:jc w:val="left"/>
        <w:textAlignment w:val="auto"/>
        <w:rPr>
          <w:rFonts w:ascii="宋体" w:hAnsi="宋体" w:eastAsia="宋体" w:cs="Times New Roman"/>
          <w:b w:val="0"/>
          <w:bCs w:val="0"/>
          <w:color w:val="000000"/>
          <w:kern w:val="2"/>
          <w:sz w:val="32"/>
          <w:szCs w:val="32"/>
          <w:u w:val="single"/>
        </w:rPr>
      </w:pPr>
      <w:r>
        <w:rPr>
          <w:rFonts w:hint="eastAsia" w:ascii="宋体" w:hAnsi="宋体" w:eastAsia="宋体" w:cs="Times New Roman"/>
          <w:b w:val="0"/>
          <w:bCs w:val="0"/>
          <w:color w:val="000000"/>
          <w:kern w:val="2"/>
          <w:sz w:val="32"/>
          <w:szCs w:val="32"/>
        </w:rPr>
        <w:t>投标人：</w:t>
      </w:r>
      <w:r>
        <w:rPr>
          <w:rFonts w:hint="eastAsia" w:ascii="宋体" w:hAnsi="宋体" w:eastAsia="宋体" w:cs="Times New Roman"/>
          <w:b w:val="0"/>
          <w:bCs w:val="0"/>
          <w:color w:val="000000"/>
          <w:kern w:val="2"/>
          <w:sz w:val="32"/>
          <w:szCs w:val="32"/>
          <w:u w:val="single"/>
        </w:rPr>
        <w:t xml:space="preserve">                     </w:t>
      </w:r>
      <w:r>
        <w:rPr>
          <w:rFonts w:hint="eastAsia" w:ascii="宋体" w:hAnsi="宋体" w:eastAsia="宋体" w:cs="Times New Roman"/>
          <w:b w:val="0"/>
          <w:bCs w:val="0"/>
          <w:color w:val="000000"/>
          <w:kern w:val="2"/>
          <w:sz w:val="32"/>
          <w:szCs w:val="32"/>
          <w:u w:val="single"/>
          <w:lang w:val="en-US" w:eastAsia="zh-CN"/>
        </w:rPr>
        <w:t xml:space="preserve">      </w:t>
      </w:r>
      <w:r>
        <w:rPr>
          <w:rFonts w:hint="eastAsia" w:ascii="宋体" w:hAnsi="宋体" w:eastAsia="宋体" w:cs="Times New Roman"/>
          <w:b w:val="0"/>
          <w:bCs w:val="0"/>
          <w:color w:val="000000"/>
          <w:kern w:val="2"/>
          <w:sz w:val="32"/>
          <w:szCs w:val="32"/>
          <w:u w:val="single"/>
        </w:rPr>
        <w:t xml:space="preserve"> （盖章）</w:t>
      </w:r>
    </w:p>
    <w:p>
      <w:pPr>
        <w:keepNext w:val="0"/>
        <w:keepLines w:val="0"/>
        <w:pageBreakBefore w:val="0"/>
        <w:widowControl w:val="0"/>
        <w:kinsoku/>
        <w:wordWrap/>
        <w:overflowPunct/>
        <w:topLinePunct w:val="0"/>
        <w:autoSpaceDE/>
        <w:autoSpaceDN/>
        <w:bidi w:val="0"/>
        <w:adjustRightInd w:val="0"/>
        <w:snapToGrid w:val="0"/>
        <w:spacing w:line="360" w:lineRule="auto"/>
        <w:ind w:left="1050" w:leftChars="500" w:firstLine="0" w:firstLineChars="0"/>
        <w:jc w:val="left"/>
        <w:textAlignment w:val="auto"/>
        <w:rPr>
          <w:rFonts w:ascii="宋体" w:hAnsi="宋体" w:eastAsia="宋体" w:cs="Times New Roman"/>
          <w:b w:val="0"/>
          <w:bCs w:val="0"/>
          <w:color w:val="000000"/>
          <w:kern w:val="2"/>
          <w:sz w:val="32"/>
          <w:szCs w:val="32"/>
          <w:u w:val="single"/>
        </w:rPr>
      </w:pPr>
      <w:r>
        <w:rPr>
          <w:rFonts w:hint="eastAsia" w:ascii="宋体" w:hAnsi="宋体" w:eastAsia="宋体" w:cs="Times New Roman"/>
          <w:b w:val="0"/>
          <w:bCs w:val="0"/>
          <w:color w:val="000000"/>
          <w:kern w:val="2"/>
          <w:sz w:val="32"/>
          <w:szCs w:val="32"/>
        </w:rPr>
        <w:t>法定代表人或其委托代理人：</w:t>
      </w:r>
      <w:r>
        <w:rPr>
          <w:rFonts w:hint="eastAsia" w:ascii="宋体" w:hAnsi="宋体" w:eastAsia="宋体" w:cs="Times New Roman"/>
          <w:b w:val="0"/>
          <w:bCs w:val="0"/>
          <w:color w:val="000000"/>
          <w:kern w:val="2"/>
          <w:sz w:val="32"/>
          <w:szCs w:val="32"/>
          <w:u w:val="single"/>
        </w:rPr>
        <w:t xml:space="preserve">    （签字或盖章）</w:t>
      </w:r>
    </w:p>
    <w:p>
      <w:pPr>
        <w:spacing w:line="360" w:lineRule="auto"/>
        <w:jc w:val="center"/>
        <w:rPr>
          <w:rFonts w:hint="eastAsia" w:ascii="宋体" w:hAnsi="宋体" w:eastAsia="宋体" w:cs="Times New Roman"/>
          <w:b w:val="0"/>
          <w:bCs w:val="0"/>
          <w:color w:val="000000"/>
          <w:kern w:val="2"/>
          <w:sz w:val="32"/>
          <w:szCs w:val="32"/>
        </w:rPr>
      </w:pPr>
    </w:p>
    <w:p>
      <w:pPr>
        <w:spacing w:line="360" w:lineRule="auto"/>
        <w:ind w:left="0" w:leftChars="0" w:firstLine="0" w:firstLineChars="0"/>
        <w:jc w:val="center"/>
        <w:rPr>
          <w:rFonts w:hint="eastAsia" w:ascii="宋体" w:hAnsi="宋体" w:eastAsia="宋体" w:cs="Times New Roman"/>
          <w:b w:val="0"/>
          <w:bCs w:val="0"/>
          <w:color w:val="000000"/>
          <w:kern w:val="2"/>
          <w:sz w:val="32"/>
          <w:szCs w:val="32"/>
        </w:rPr>
      </w:pPr>
      <w:r>
        <w:rPr>
          <w:rFonts w:hint="eastAsia" w:ascii="宋体" w:hAnsi="宋体" w:eastAsia="宋体" w:cs="Times New Roman"/>
          <w:b w:val="0"/>
          <w:bCs w:val="0"/>
          <w:color w:val="000000"/>
          <w:kern w:val="2"/>
          <w:sz w:val="32"/>
          <w:szCs w:val="32"/>
        </w:rPr>
        <w:t>日期：年 月 日</w:t>
      </w:r>
    </w:p>
    <w:p>
      <w:pPr>
        <w:snapToGrid w:val="0"/>
        <w:spacing w:line="360" w:lineRule="auto"/>
        <w:rPr>
          <w:rFonts w:ascii="宋体" w:hAnsi="宋体" w:eastAsia="宋体" w:cs="Times New Roman"/>
          <w:b w:val="0"/>
          <w:bCs w:val="0"/>
          <w:color w:val="000000"/>
          <w:kern w:val="2"/>
          <w:sz w:val="28"/>
          <w:szCs w:val="20"/>
        </w:rPr>
      </w:pPr>
      <w:r>
        <w:rPr>
          <w:rFonts w:hint="eastAsia" w:ascii="宋体" w:hAnsi="宋体" w:eastAsia="宋体" w:cs="Times New Roman"/>
          <w:bCs w:val="0"/>
          <w:color w:val="000000"/>
          <w:spacing w:val="-2"/>
          <w:kern w:val="2"/>
          <w:sz w:val="28"/>
          <w:szCs w:val="20"/>
        </w:rPr>
        <w:br w:type="page"/>
      </w:r>
      <w:r>
        <w:rPr>
          <w:rFonts w:hint="eastAsia" w:ascii="宋体" w:hAnsi="宋体" w:eastAsia="宋体" w:cs="Times New Roman"/>
          <w:bCs w:val="0"/>
          <w:color w:val="000000"/>
          <w:spacing w:val="-2"/>
          <w:kern w:val="2"/>
          <w:sz w:val="28"/>
          <w:szCs w:val="20"/>
        </w:rPr>
        <w:t>附件1</w:t>
      </w:r>
    </w:p>
    <w:p>
      <w:pPr>
        <w:snapToGrid w:val="0"/>
        <w:spacing w:line="360" w:lineRule="auto"/>
        <w:jc w:val="center"/>
        <w:rPr>
          <w:rFonts w:ascii="宋体" w:hAnsi="宋体" w:eastAsia="宋体" w:cs="Times New Roman"/>
          <w:b w:val="0"/>
          <w:bCs w:val="0"/>
          <w:color w:val="000000"/>
          <w:kern w:val="2"/>
          <w:sz w:val="32"/>
          <w:szCs w:val="21"/>
        </w:rPr>
      </w:pPr>
      <w:r>
        <w:rPr>
          <w:rFonts w:hint="eastAsia" w:ascii="黑体" w:hAnsi="黑体" w:eastAsia="黑体" w:cs="黑体"/>
          <w:b w:val="0"/>
          <w:bCs/>
          <w:color w:val="000000"/>
          <w:spacing w:val="-2"/>
          <w:kern w:val="2"/>
          <w:sz w:val="32"/>
          <w:szCs w:val="21"/>
        </w:rPr>
        <w:t>投</w:t>
      </w:r>
      <w:r>
        <w:rPr>
          <w:rFonts w:hint="eastAsia" w:ascii="黑体" w:hAnsi="黑体" w:eastAsia="黑体" w:cs="黑体"/>
          <w:b w:val="0"/>
          <w:bCs/>
          <w:kern w:val="0"/>
          <w:sz w:val="32"/>
          <w:szCs w:val="21"/>
        </w:rPr>
        <w:t>标函</w:t>
      </w:r>
    </w:p>
    <w:p>
      <w:pPr>
        <w:keepNext w:val="0"/>
        <w:keepLines w:val="0"/>
        <w:pageBreakBefore w:val="0"/>
        <w:kinsoku/>
        <w:wordWrap/>
        <w:overflowPunct/>
        <w:topLinePunct w:val="0"/>
        <w:autoSpaceDE/>
        <w:autoSpaceDN/>
        <w:bidi w:val="0"/>
        <w:adjustRightInd/>
        <w:snapToGrid w:val="0"/>
        <w:spacing w:afterAutospacing="0" w:line="560" w:lineRule="exact"/>
        <w:textAlignment w:val="auto"/>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lang w:eastAsia="zh-CN"/>
        </w:rPr>
        <w:t>丽水市人大常委会办公室</w:t>
      </w:r>
      <w:r>
        <w:rPr>
          <w:rFonts w:hint="eastAsia" w:ascii="仿宋_GB2312" w:hAnsi="仿宋_GB2312" w:eastAsia="仿宋_GB2312" w:cs="仿宋_GB2312"/>
          <w:b w:val="0"/>
          <w:bCs w:val="0"/>
          <w:kern w:val="2"/>
          <w:sz w:val="28"/>
          <w:szCs w:val="28"/>
        </w:rPr>
        <w:t>：</w:t>
      </w:r>
    </w:p>
    <w:p>
      <w:pPr>
        <w:keepNext w:val="0"/>
        <w:keepLines w:val="0"/>
        <w:pageBreakBefore w:val="0"/>
        <w:kinsoku/>
        <w:wordWrap/>
        <w:overflowPunct/>
        <w:topLinePunct w:val="0"/>
        <w:autoSpaceDE/>
        <w:autoSpaceDN/>
        <w:bidi w:val="0"/>
        <w:adjustRightInd/>
        <w:snapToGrid w:val="0"/>
        <w:spacing w:afterAutospacing="0" w:line="560" w:lineRule="exact"/>
        <w:ind w:firstLine="560" w:firstLineChars="200"/>
        <w:textAlignment w:val="auto"/>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1</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kern w:val="2"/>
          <w:sz w:val="28"/>
          <w:szCs w:val="28"/>
        </w:rPr>
        <w:t>我方已仔细研究了</w:t>
      </w:r>
      <w:r>
        <w:rPr>
          <w:rFonts w:hint="eastAsia" w:ascii="仿宋_GB2312" w:hAnsi="仿宋_GB2312" w:eastAsia="仿宋_GB2312" w:cs="仿宋_GB2312"/>
          <w:b w:val="0"/>
          <w:bCs w:val="0"/>
          <w:kern w:val="2"/>
          <w:sz w:val="28"/>
          <w:szCs w:val="28"/>
          <w:u w:val="single"/>
        </w:rPr>
        <w:t xml:space="preserve">                     </w:t>
      </w:r>
      <w:r>
        <w:rPr>
          <w:rFonts w:hint="eastAsia" w:ascii="仿宋_GB2312" w:hAnsi="仿宋_GB2312" w:eastAsia="仿宋_GB2312" w:cs="仿宋_GB2312"/>
          <w:b w:val="0"/>
          <w:bCs w:val="0"/>
          <w:kern w:val="2"/>
          <w:sz w:val="28"/>
          <w:szCs w:val="28"/>
        </w:rPr>
        <w:t>招标文件的全部内容，愿意以</w:t>
      </w:r>
      <w:r>
        <w:rPr>
          <w:rFonts w:hint="eastAsia" w:ascii="仿宋_GB2312" w:hAnsi="仿宋_GB2312" w:eastAsia="仿宋_GB2312" w:cs="仿宋_GB2312"/>
          <w:b w:val="0"/>
          <w:bCs w:val="0"/>
          <w:kern w:val="2"/>
          <w:sz w:val="28"/>
          <w:szCs w:val="28"/>
          <w:u w:val="single"/>
        </w:rPr>
        <w:t xml:space="preserve"> 如下图 </w:t>
      </w:r>
      <w:r>
        <w:rPr>
          <w:rFonts w:hint="eastAsia" w:ascii="仿宋_GB2312" w:hAnsi="仿宋_GB2312" w:eastAsia="仿宋_GB2312" w:cs="仿宋_GB2312"/>
          <w:b w:val="0"/>
          <w:bCs w:val="0"/>
          <w:kern w:val="2"/>
          <w:sz w:val="28"/>
          <w:szCs w:val="28"/>
        </w:rPr>
        <w:t>的投标价格，服务期限</w:t>
      </w:r>
      <w:r>
        <w:rPr>
          <w:rFonts w:hint="eastAsia" w:ascii="仿宋_GB2312" w:hAnsi="仿宋_GB2312" w:eastAsia="仿宋_GB2312" w:cs="仿宋_GB2312"/>
          <w:b w:val="0"/>
          <w:bCs w:val="0"/>
          <w:kern w:val="2"/>
          <w:sz w:val="28"/>
          <w:szCs w:val="28"/>
          <w:u w:val="single"/>
        </w:rPr>
        <w:t xml:space="preserve">                     </w:t>
      </w:r>
      <w:r>
        <w:rPr>
          <w:rFonts w:hint="eastAsia" w:ascii="仿宋_GB2312" w:hAnsi="仿宋_GB2312" w:eastAsia="仿宋_GB2312" w:cs="仿宋_GB2312"/>
          <w:b w:val="0"/>
          <w:bCs w:val="0"/>
          <w:kern w:val="2"/>
          <w:sz w:val="28"/>
          <w:szCs w:val="28"/>
        </w:rPr>
        <w:t>，按合同约定实施和完成承接项目。</w:t>
      </w:r>
    </w:p>
    <w:tbl>
      <w:tblPr>
        <w:tblStyle w:val="12"/>
        <w:tblpPr w:leftFromText="180" w:rightFromText="180" w:vertAnchor="text" w:horzAnchor="page" w:tblpX="1527" w:tblpY="26"/>
        <w:tblOverlap w:val="never"/>
        <w:tblW w:w="9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9"/>
        <w:gridCol w:w="2172"/>
        <w:gridCol w:w="3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3309" w:type="dxa"/>
            <w:vAlign w:val="center"/>
          </w:tcPr>
          <w:p>
            <w:pPr>
              <w:keepNext w:val="0"/>
              <w:keepLines w:val="0"/>
              <w:pageBreakBefore w:val="0"/>
              <w:widowControl/>
              <w:kinsoku/>
              <w:wordWrap/>
              <w:overflowPunct/>
              <w:topLinePunct w:val="0"/>
              <w:autoSpaceDE/>
              <w:autoSpaceDN/>
              <w:bidi w:val="0"/>
              <w:adjustRightInd/>
              <w:snapToGrid w:val="0"/>
              <w:spacing w:afterAutospacing="0" w:line="560" w:lineRule="exact"/>
              <w:jc w:val="center"/>
              <w:textAlignment w:val="auto"/>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项目名称</w:t>
            </w:r>
          </w:p>
        </w:tc>
        <w:tc>
          <w:tcPr>
            <w:tcW w:w="2172" w:type="dxa"/>
            <w:vAlign w:val="center"/>
          </w:tcPr>
          <w:p>
            <w:pPr>
              <w:keepNext w:val="0"/>
              <w:keepLines w:val="0"/>
              <w:pageBreakBefore w:val="0"/>
              <w:widowControl/>
              <w:kinsoku/>
              <w:wordWrap/>
              <w:overflowPunct/>
              <w:topLinePunct w:val="0"/>
              <w:autoSpaceDE/>
              <w:autoSpaceDN/>
              <w:bidi w:val="0"/>
              <w:adjustRightInd/>
              <w:snapToGrid w:val="0"/>
              <w:spacing w:afterAutospacing="0" w:line="560" w:lineRule="exact"/>
              <w:jc w:val="center"/>
              <w:textAlignment w:val="auto"/>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投标总价 （元）</w:t>
            </w:r>
          </w:p>
        </w:tc>
        <w:tc>
          <w:tcPr>
            <w:tcW w:w="3898" w:type="dxa"/>
            <w:vAlign w:val="center"/>
          </w:tcPr>
          <w:p>
            <w:pPr>
              <w:keepNext w:val="0"/>
              <w:keepLines w:val="0"/>
              <w:pageBreakBefore w:val="0"/>
              <w:widowControl/>
              <w:kinsoku/>
              <w:wordWrap/>
              <w:overflowPunct/>
              <w:topLinePunct w:val="0"/>
              <w:autoSpaceDE/>
              <w:autoSpaceDN/>
              <w:bidi w:val="0"/>
              <w:adjustRightInd/>
              <w:snapToGrid w:val="0"/>
              <w:spacing w:afterAutospacing="0" w:line="560" w:lineRule="exact"/>
              <w:jc w:val="center"/>
              <w:textAlignment w:val="auto"/>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3309" w:type="dxa"/>
            <w:vAlign w:val="center"/>
          </w:tcPr>
          <w:p>
            <w:pPr>
              <w:keepNext w:val="0"/>
              <w:keepLines w:val="0"/>
              <w:pageBreakBefore w:val="0"/>
              <w:kinsoku/>
              <w:wordWrap/>
              <w:overflowPunct/>
              <w:topLinePunct w:val="0"/>
              <w:autoSpaceDE/>
              <w:autoSpaceDN/>
              <w:bidi w:val="0"/>
              <w:adjustRightInd/>
              <w:snapToGrid w:val="0"/>
              <w:spacing w:afterAutospacing="0" w:line="560" w:lineRule="exact"/>
              <w:textAlignment w:val="auto"/>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kern w:val="2"/>
                <w:sz w:val="28"/>
                <w:szCs w:val="28"/>
              </w:rPr>
              <w:t>《丽水市传统村落保护条例》立法后评估项目</w:t>
            </w:r>
          </w:p>
        </w:tc>
        <w:tc>
          <w:tcPr>
            <w:tcW w:w="2172" w:type="dxa"/>
            <w:vAlign w:val="center"/>
          </w:tcPr>
          <w:p>
            <w:pPr>
              <w:keepNext w:val="0"/>
              <w:keepLines w:val="0"/>
              <w:pageBreakBefore w:val="0"/>
              <w:widowControl/>
              <w:kinsoku/>
              <w:wordWrap/>
              <w:overflowPunct/>
              <w:topLinePunct w:val="0"/>
              <w:autoSpaceDE/>
              <w:autoSpaceDN/>
              <w:bidi w:val="0"/>
              <w:adjustRightInd/>
              <w:snapToGrid w:val="0"/>
              <w:spacing w:afterAutospacing="0" w:line="560" w:lineRule="exact"/>
              <w:jc w:val="center"/>
              <w:textAlignment w:val="auto"/>
              <w:rPr>
                <w:rFonts w:hint="eastAsia" w:ascii="仿宋_GB2312" w:hAnsi="仿宋_GB2312" w:eastAsia="仿宋_GB2312" w:cs="仿宋_GB2312"/>
                <w:b w:val="0"/>
                <w:bCs w:val="0"/>
                <w:kern w:val="0"/>
                <w:sz w:val="28"/>
                <w:szCs w:val="28"/>
              </w:rPr>
            </w:pPr>
          </w:p>
        </w:tc>
        <w:tc>
          <w:tcPr>
            <w:tcW w:w="3898" w:type="dxa"/>
            <w:vAlign w:val="center"/>
          </w:tcPr>
          <w:p>
            <w:pPr>
              <w:keepNext w:val="0"/>
              <w:keepLines w:val="0"/>
              <w:pageBreakBefore w:val="0"/>
              <w:widowControl/>
              <w:kinsoku/>
              <w:wordWrap/>
              <w:overflowPunct/>
              <w:topLinePunct w:val="0"/>
              <w:autoSpaceDE/>
              <w:autoSpaceDN/>
              <w:bidi w:val="0"/>
              <w:adjustRightInd/>
              <w:snapToGrid w:val="0"/>
              <w:spacing w:afterAutospacing="0" w:line="560" w:lineRule="exact"/>
              <w:textAlignment w:val="auto"/>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投标价包括研究费、咨询费、管理费、税金及其他有关费用。</w:t>
            </w:r>
          </w:p>
        </w:tc>
      </w:tr>
    </w:tbl>
    <w:p>
      <w:pPr>
        <w:keepNext w:val="0"/>
        <w:keepLines w:val="0"/>
        <w:pageBreakBefore w:val="0"/>
        <w:tabs>
          <w:tab w:val="right" w:pos="8306"/>
        </w:tabs>
        <w:kinsoku/>
        <w:wordWrap/>
        <w:overflowPunct/>
        <w:topLinePunct w:val="0"/>
        <w:autoSpaceDE/>
        <w:autoSpaceDN/>
        <w:bidi w:val="0"/>
        <w:adjustRightInd/>
        <w:snapToGrid w:val="0"/>
        <w:spacing w:afterAutospacing="0" w:line="560" w:lineRule="exact"/>
        <w:ind w:firstLine="560" w:firstLineChars="200"/>
        <w:textAlignment w:val="auto"/>
        <w:rPr>
          <w:rFonts w:hint="eastAsia" w:ascii="仿宋_GB2312" w:hAnsi="仿宋_GB2312" w:eastAsia="仿宋_GB2312" w:cs="仿宋_GB2312"/>
          <w:b w:val="0"/>
          <w:bCs w:val="0"/>
          <w:kern w:val="2"/>
          <w:sz w:val="28"/>
          <w:szCs w:val="28"/>
          <w:lang w:eastAsia="zh-CN"/>
        </w:rPr>
      </w:pPr>
      <w:r>
        <w:rPr>
          <w:rFonts w:hint="eastAsia" w:ascii="仿宋_GB2312" w:hAnsi="仿宋_GB2312" w:eastAsia="仿宋_GB2312" w:cs="仿宋_GB2312"/>
          <w:b w:val="0"/>
          <w:bCs w:val="0"/>
          <w:kern w:val="2"/>
          <w:sz w:val="28"/>
          <w:szCs w:val="28"/>
        </w:rPr>
        <w:t>2</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kern w:val="2"/>
          <w:sz w:val="28"/>
          <w:szCs w:val="28"/>
        </w:rPr>
        <w:t>我方承诺在投标有效期</w:t>
      </w:r>
      <w:r>
        <w:rPr>
          <w:rFonts w:hint="eastAsia" w:ascii="仿宋_GB2312" w:hAnsi="仿宋_GB2312" w:eastAsia="仿宋_GB2312" w:cs="仿宋_GB2312"/>
          <w:b w:val="0"/>
          <w:bCs w:val="0"/>
          <w:color w:val="000000"/>
          <w:kern w:val="2"/>
          <w:sz w:val="28"/>
          <w:szCs w:val="28"/>
          <w:u w:val="single"/>
        </w:rPr>
        <w:t>30</w:t>
      </w:r>
      <w:r>
        <w:rPr>
          <w:rFonts w:hint="eastAsia" w:ascii="仿宋_GB2312" w:hAnsi="仿宋_GB2312" w:eastAsia="仿宋_GB2312" w:cs="仿宋_GB2312"/>
          <w:b w:val="0"/>
          <w:bCs w:val="0"/>
          <w:kern w:val="2"/>
          <w:sz w:val="28"/>
          <w:szCs w:val="28"/>
          <w:u w:val="single"/>
        </w:rPr>
        <w:t>天</w:t>
      </w:r>
      <w:r>
        <w:rPr>
          <w:rFonts w:hint="eastAsia" w:ascii="仿宋_GB2312" w:hAnsi="仿宋_GB2312" w:eastAsia="仿宋_GB2312" w:cs="仿宋_GB2312"/>
          <w:b w:val="0"/>
          <w:bCs w:val="0"/>
          <w:kern w:val="2"/>
          <w:sz w:val="28"/>
          <w:szCs w:val="28"/>
        </w:rPr>
        <w:t>内不修改、撤销投标文件。</w:t>
      </w:r>
    </w:p>
    <w:p>
      <w:pPr>
        <w:keepNext w:val="0"/>
        <w:keepLines w:val="0"/>
        <w:pageBreakBefore w:val="0"/>
        <w:kinsoku/>
        <w:wordWrap/>
        <w:overflowPunct/>
        <w:topLinePunct w:val="0"/>
        <w:autoSpaceDE/>
        <w:autoSpaceDN/>
        <w:bidi w:val="0"/>
        <w:adjustRightInd/>
        <w:snapToGrid w:val="0"/>
        <w:spacing w:afterAutospacing="0" w:line="560" w:lineRule="exact"/>
        <w:ind w:firstLine="560" w:firstLineChars="200"/>
        <w:textAlignment w:val="auto"/>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3</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kern w:val="2"/>
          <w:sz w:val="28"/>
          <w:szCs w:val="28"/>
        </w:rPr>
        <w:t>如我方中标：</w:t>
      </w:r>
    </w:p>
    <w:p>
      <w:pPr>
        <w:keepNext w:val="0"/>
        <w:keepLines w:val="0"/>
        <w:pageBreakBefore w:val="0"/>
        <w:kinsoku/>
        <w:wordWrap/>
        <w:overflowPunct/>
        <w:topLinePunct w:val="0"/>
        <w:autoSpaceDE/>
        <w:autoSpaceDN/>
        <w:bidi w:val="0"/>
        <w:adjustRightInd/>
        <w:snapToGrid w:val="0"/>
        <w:spacing w:afterAutospacing="0" w:line="560" w:lineRule="exact"/>
        <w:ind w:firstLine="560" w:firstLineChars="200"/>
        <w:textAlignment w:val="auto"/>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（1）我方承诺在收到中标通知书后，在中标通知书规定的期限内与你方签订合同。</w:t>
      </w:r>
    </w:p>
    <w:p>
      <w:pPr>
        <w:keepNext w:val="0"/>
        <w:keepLines w:val="0"/>
        <w:pageBreakBefore w:val="0"/>
        <w:kinsoku/>
        <w:wordWrap/>
        <w:overflowPunct/>
        <w:topLinePunct w:val="0"/>
        <w:autoSpaceDE/>
        <w:autoSpaceDN/>
        <w:bidi w:val="0"/>
        <w:adjustRightInd/>
        <w:snapToGrid w:val="0"/>
        <w:spacing w:afterAutospacing="0" w:line="560" w:lineRule="exact"/>
        <w:ind w:firstLine="560" w:firstLineChars="200"/>
        <w:textAlignment w:val="auto"/>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（2）随同本投标函递交的投标函附录属于合同文件的组成部分。</w:t>
      </w:r>
    </w:p>
    <w:p>
      <w:pPr>
        <w:keepNext w:val="0"/>
        <w:keepLines w:val="0"/>
        <w:pageBreakBefore w:val="0"/>
        <w:kinsoku/>
        <w:wordWrap/>
        <w:overflowPunct/>
        <w:topLinePunct w:val="0"/>
        <w:autoSpaceDE/>
        <w:autoSpaceDN/>
        <w:bidi w:val="0"/>
        <w:adjustRightInd/>
        <w:snapToGrid w:val="0"/>
        <w:spacing w:afterAutospacing="0" w:line="560" w:lineRule="exact"/>
        <w:ind w:firstLine="560" w:firstLineChars="200"/>
        <w:textAlignment w:val="auto"/>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（3）我方承诺在合同约定期限内完成并移交全部合同约定的调研成果。</w:t>
      </w:r>
    </w:p>
    <w:p>
      <w:pPr>
        <w:keepNext w:val="0"/>
        <w:keepLines w:val="0"/>
        <w:pageBreakBefore w:val="0"/>
        <w:kinsoku/>
        <w:wordWrap/>
        <w:overflowPunct/>
        <w:topLinePunct w:val="0"/>
        <w:autoSpaceDE/>
        <w:autoSpaceDN/>
        <w:bidi w:val="0"/>
        <w:adjustRightInd/>
        <w:snapToGrid w:val="0"/>
        <w:spacing w:afterAutospacing="0" w:line="560" w:lineRule="exact"/>
        <w:ind w:firstLine="560" w:firstLineChars="200"/>
        <w:textAlignment w:val="auto"/>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5</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kern w:val="2"/>
          <w:sz w:val="28"/>
          <w:szCs w:val="28"/>
        </w:rPr>
        <w:t>我方在此声明，递交的投标文件及有关资料内容完整、真实和准确。</w:t>
      </w:r>
    </w:p>
    <w:p>
      <w:pPr>
        <w:keepNext w:val="0"/>
        <w:keepLines w:val="0"/>
        <w:pageBreakBefore w:val="0"/>
        <w:kinsoku/>
        <w:wordWrap/>
        <w:overflowPunct/>
        <w:topLinePunct w:val="0"/>
        <w:autoSpaceDE/>
        <w:autoSpaceDN/>
        <w:bidi w:val="0"/>
        <w:adjustRightInd/>
        <w:snapToGrid w:val="0"/>
        <w:spacing w:afterAutospacing="0" w:line="560" w:lineRule="exact"/>
        <w:ind w:firstLine="560" w:firstLineChars="200"/>
        <w:textAlignment w:val="auto"/>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6</w:t>
      </w:r>
      <w:r>
        <w:rPr>
          <w:rFonts w:hint="eastAsia" w:hAnsi="仿宋_GB2312" w:cs="仿宋_GB2312"/>
          <w:b w:val="0"/>
          <w:bCs w:val="0"/>
          <w:sz w:val="32"/>
          <w:szCs w:val="32"/>
          <w:lang w:val="en-US" w:eastAsia="zh-CN"/>
        </w:rPr>
        <w:t>.</w:t>
      </w:r>
      <w:r>
        <w:rPr>
          <w:rFonts w:hint="eastAsia" w:ascii="仿宋_GB2312" w:hAnsi="仿宋_GB2312" w:eastAsia="仿宋_GB2312" w:cs="仿宋_GB2312"/>
          <w:b w:val="0"/>
          <w:bCs w:val="0"/>
          <w:color w:val="000000"/>
          <w:kern w:val="2"/>
          <w:sz w:val="28"/>
          <w:szCs w:val="28"/>
          <w:u w:val="single"/>
          <w:lang w:val="en-US" w:eastAsia="zh-CN"/>
        </w:rPr>
        <w:t xml:space="preserve">                   </w:t>
      </w:r>
      <w:r>
        <w:rPr>
          <w:rFonts w:hint="eastAsia" w:ascii="仿宋_GB2312" w:hAnsi="仿宋_GB2312" w:eastAsia="仿宋_GB2312" w:cs="仿宋_GB2312"/>
          <w:b w:val="0"/>
          <w:bCs w:val="0"/>
          <w:kern w:val="2"/>
          <w:sz w:val="28"/>
          <w:szCs w:val="28"/>
        </w:rPr>
        <w:t>（其他补充说明）。</w:t>
      </w:r>
    </w:p>
    <w:p>
      <w:pPr>
        <w:pStyle w:val="2"/>
        <w:keepLines w:val="0"/>
        <w:pageBreakBefore w:val="0"/>
        <w:kinsoku/>
        <w:wordWrap/>
        <w:overflowPunct/>
        <w:topLinePunct w:val="0"/>
        <w:bidi w:val="0"/>
        <w:spacing w:line="560" w:lineRule="exact"/>
        <w:rPr>
          <w:rFonts w:hint="eastAsia" w:ascii="仿宋_GB2312" w:hAnsi="仿宋_GB2312" w:eastAsia="仿宋_GB2312" w:cs="仿宋_GB2312"/>
          <w:b w:val="0"/>
          <w:bCs w:val="0"/>
          <w:color w:val="00000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afterAutospacing="0" w:line="560" w:lineRule="exact"/>
        <w:ind w:firstLine="2240" w:firstLineChars="800"/>
        <w:jc w:val="left"/>
        <w:textAlignment w:val="auto"/>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投  标  人：</w:t>
      </w:r>
      <w:r>
        <w:rPr>
          <w:rFonts w:hint="eastAsia" w:ascii="宋体" w:hAnsi="宋体"/>
          <w:b w:val="0"/>
          <w:bCs w:val="0"/>
          <w:sz w:val="24"/>
        </w:rPr>
        <w:t>____________________________</w:t>
      </w:r>
      <w:r>
        <w:rPr>
          <w:rFonts w:hint="eastAsia" w:ascii="仿宋_GB2312" w:hAnsi="仿宋_GB2312" w:eastAsia="仿宋_GB2312" w:cs="仿宋_GB2312"/>
          <w:b w:val="0"/>
          <w:bCs w:val="0"/>
          <w:kern w:val="2"/>
          <w:sz w:val="28"/>
          <w:szCs w:val="28"/>
        </w:rPr>
        <w:t>（盖单位章）</w:t>
      </w:r>
    </w:p>
    <w:p>
      <w:pPr>
        <w:keepNext w:val="0"/>
        <w:keepLines w:val="0"/>
        <w:pageBreakBefore w:val="0"/>
        <w:widowControl w:val="0"/>
        <w:kinsoku/>
        <w:wordWrap/>
        <w:overflowPunct/>
        <w:topLinePunct w:val="0"/>
        <w:autoSpaceDE/>
        <w:autoSpaceDN/>
        <w:bidi w:val="0"/>
        <w:adjustRightInd w:val="0"/>
        <w:snapToGrid w:val="0"/>
        <w:spacing w:afterAutospacing="0" w:line="560" w:lineRule="exact"/>
        <w:ind w:firstLine="2240" w:firstLineChars="800"/>
        <w:jc w:val="left"/>
        <w:textAlignment w:val="auto"/>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法定代表人或其委托代理人：</w:t>
      </w:r>
      <w:r>
        <w:rPr>
          <w:rFonts w:hint="eastAsia" w:hAnsi="仿宋_GB2312" w:cs="仿宋_GB2312"/>
          <w:b w:val="0"/>
          <w:bCs w:val="0"/>
          <w:kern w:val="2"/>
          <w:sz w:val="28"/>
          <w:szCs w:val="28"/>
          <w:u w:val="single"/>
          <w:lang w:val="en-US" w:eastAsia="zh-CN"/>
        </w:rPr>
        <w:t xml:space="preserve">              </w:t>
      </w:r>
      <w:r>
        <w:rPr>
          <w:rFonts w:hint="eastAsia" w:ascii="仿宋_GB2312" w:hAnsi="仿宋_GB2312" w:eastAsia="仿宋_GB2312" w:cs="仿宋_GB2312"/>
          <w:b w:val="0"/>
          <w:bCs w:val="0"/>
          <w:kern w:val="2"/>
          <w:sz w:val="28"/>
          <w:szCs w:val="28"/>
        </w:rPr>
        <w:t>（签字）</w:t>
      </w:r>
    </w:p>
    <w:p>
      <w:pPr>
        <w:keepNext w:val="0"/>
        <w:keepLines w:val="0"/>
        <w:pageBreakBefore w:val="0"/>
        <w:widowControl w:val="0"/>
        <w:kinsoku/>
        <w:wordWrap/>
        <w:overflowPunct/>
        <w:topLinePunct w:val="0"/>
        <w:autoSpaceDE/>
        <w:autoSpaceDN/>
        <w:bidi w:val="0"/>
        <w:adjustRightInd w:val="0"/>
        <w:snapToGrid w:val="0"/>
        <w:spacing w:afterAutospacing="0" w:line="560" w:lineRule="exact"/>
        <w:ind w:firstLine="2240" w:firstLineChars="800"/>
        <w:jc w:val="left"/>
        <w:textAlignment w:val="auto"/>
        <w:rPr>
          <w:rFonts w:hint="eastAsia" w:ascii="宋体" w:hAnsi="宋体"/>
          <w:b w:val="0"/>
          <w:bCs w:val="0"/>
          <w:sz w:val="24"/>
        </w:rPr>
      </w:pPr>
      <w:r>
        <w:rPr>
          <w:rFonts w:hint="eastAsia" w:ascii="仿宋_GB2312" w:hAnsi="仿宋_GB2312" w:eastAsia="仿宋_GB2312" w:cs="仿宋_GB2312"/>
          <w:b w:val="0"/>
          <w:bCs w:val="0"/>
          <w:kern w:val="2"/>
          <w:sz w:val="28"/>
          <w:szCs w:val="28"/>
        </w:rPr>
        <w:t>地</w:t>
      </w:r>
      <w:r>
        <w:rPr>
          <w:rFonts w:hint="eastAsia" w:hAnsi="仿宋_GB2312" w:cs="仿宋_GB2312"/>
          <w:b w:val="0"/>
          <w:bCs w:val="0"/>
          <w:kern w:val="2"/>
          <w:sz w:val="28"/>
          <w:szCs w:val="28"/>
          <w:lang w:val="en-US" w:eastAsia="zh-CN"/>
        </w:rPr>
        <w:t xml:space="preserve">  </w:t>
      </w:r>
      <w:r>
        <w:rPr>
          <w:rFonts w:hint="eastAsia" w:ascii="仿宋_GB2312" w:hAnsi="仿宋_GB2312" w:eastAsia="仿宋_GB2312" w:cs="仿宋_GB2312"/>
          <w:b w:val="0"/>
          <w:bCs w:val="0"/>
          <w:kern w:val="2"/>
          <w:sz w:val="28"/>
          <w:szCs w:val="28"/>
        </w:rPr>
        <w:t>址：</w:t>
      </w:r>
      <w:r>
        <w:rPr>
          <w:rFonts w:hint="eastAsia" w:ascii="宋体" w:hAnsi="宋体"/>
          <w:b w:val="0"/>
          <w:bCs w:val="0"/>
          <w:sz w:val="24"/>
        </w:rPr>
        <w:t>______________________________________________</w:t>
      </w:r>
    </w:p>
    <w:p>
      <w:pPr>
        <w:keepNext w:val="0"/>
        <w:keepLines w:val="0"/>
        <w:pageBreakBefore w:val="0"/>
        <w:widowControl w:val="0"/>
        <w:kinsoku/>
        <w:wordWrap/>
        <w:overflowPunct/>
        <w:topLinePunct w:val="0"/>
        <w:autoSpaceDE/>
        <w:autoSpaceDN/>
        <w:bidi w:val="0"/>
        <w:adjustRightInd w:val="0"/>
        <w:snapToGrid w:val="0"/>
        <w:spacing w:afterAutospacing="0" w:line="560" w:lineRule="exact"/>
        <w:ind w:firstLine="2240" w:firstLineChars="800"/>
        <w:jc w:val="left"/>
        <w:textAlignment w:val="auto"/>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邮政编码：</w:t>
      </w:r>
      <w:r>
        <w:rPr>
          <w:rFonts w:hint="eastAsia" w:hAnsi="仿宋_GB2312" w:cs="仿宋_GB2312"/>
          <w:b w:val="0"/>
          <w:bCs w:val="0"/>
          <w:kern w:val="2"/>
          <w:sz w:val="28"/>
          <w:szCs w:val="28"/>
          <w:lang w:val="en-US" w:eastAsia="zh-CN"/>
        </w:rPr>
        <w:t xml:space="preserve">              </w:t>
      </w:r>
      <w:r>
        <w:rPr>
          <w:rFonts w:hint="eastAsia" w:ascii="仿宋_GB2312" w:hAnsi="仿宋_GB2312" w:eastAsia="仿宋_GB2312" w:cs="仿宋_GB2312"/>
          <w:b w:val="0"/>
          <w:bCs w:val="0"/>
          <w:kern w:val="2"/>
          <w:sz w:val="28"/>
          <w:szCs w:val="28"/>
        </w:rPr>
        <w:t>电话：</w:t>
      </w:r>
    </w:p>
    <w:p>
      <w:pPr>
        <w:keepNext w:val="0"/>
        <w:keepLines w:val="0"/>
        <w:pageBreakBefore w:val="0"/>
        <w:kinsoku/>
        <w:wordWrap/>
        <w:overflowPunct/>
        <w:topLinePunct w:val="0"/>
        <w:autoSpaceDE/>
        <w:autoSpaceDN/>
        <w:bidi w:val="0"/>
        <w:adjustRightInd/>
        <w:snapToGrid w:val="0"/>
        <w:spacing w:afterAutospacing="0" w:line="560" w:lineRule="exact"/>
        <w:ind w:firstLine="6440" w:firstLineChars="2300"/>
        <w:textAlignment w:val="auto"/>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年</w:t>
      </w:r>
      <w:r>
        <w:rPr>
          <w:rFonts w:hint="eastAsia" w:hAnsi="仿宋_GB2312" w:cs="仿宋_GB2312"/>
          <w:b w:val="0"/>
          <w:bCs w:val="0"/>
          <w:kern w:val="2"/>
          <w:sz w:val="28"/>
          <w:szCs w:val="28"/>
          <w:lang w:val="en-US" w:eastAsia="zh-CN"/>
        </w:rPr>
        <w:t xml:space="preserve">  </w:t>
      </w:r>
      <w:r>
        <w:rPr>
          <w:rFonts w:hint="eastAsia" w:ascii="仿宋_GB2312" w:hAnsi="仿宋_GB2312" w:eastAsia="仿宋_GB2312" w:cs="仿宋_GB2312"/>
          <w:b w:val="0"/>
          <w:bCs w:val="0"/>
          <w:kern w:val="2"/>
          <w:sz w:val="28"/>
          <w:szCs w:val="28"/>
        </w:rPr>
        <w:t>月</w:t>
      </w:r>
      <w:r>
        <w:rPr>
          <w:rFonts w:hint="eastAsia" w:hAnsi="仿宋_GB2312" w:cs="仿宋_GB2312"/>
          <w:b w:val="0"/>
          <w:bCs w:val="0"/>
          <w:kern w:val="2"/>
          <w:sz w:val="28"/>
          <w:szCs w:val="28"/>
          <w:lang w:val="en-US" w:eastAsia="zh-CN"/>
        </w:rPr>
        <w:t xml:space="preserve">   </w:t>
      </w:r>
      <w:r>
        <w:rPr>
          <w:rFonts w:hint="eastAsia" w:ascii="仿宋_GB2312" w:hAnsi="仿宋_GB2312" w:eastAsia="仿宋_GB2312" w:cs="仿宋_GB2312"/>
          <w:b w:val="0"/>
          <w:bCs w:val="0"/>
          <w:kern w:val="2"/>
          <w:sz w:val="28"/>
          <w:szCs w:val="28"/>
        </w:rPr>
        <w:t>日</w:t>
      </w:r>
    </w:p>
    <w:p>
      <w:pPr>
        <w:keepNext w:val="0"/>
        <w:keepLines w:val="0"/>
        <w:pageBreakBefore w:val="0"/>
        <w:kinsoku/>
        <w:wordWrap/>
        <w:overflowPunct/>
        <w:topLinePunct w:val="0"/>
        <w:autoSpaceDE/>
        <w:autoSpaceDN/>
        <w:bidi w:val="0"/>
        <w:adjustRightInd/>
        <w:snapToGrid w:val="0"/>
        <w:spacing w:afterAutospacing="0" w:line="560" w:lineRule="exact"/>
        <w:jc w:val="left"/>
        <w:textAlignment w:val="auto"/>
        <w:rPr>
          <w:rFonts w:hint="eastAsia" w:ascii="仿宋_GB2312" w:hAnsi="仿宋_GB2312" w:eastAsia="仿宋_GB2312" w:cs="仿宋_GB2312"/>
          <w:color w:val="000000"/>
          <w:sz w:val="28"/>
          <w:szCs w:val="28"/>
        </w:rPr>
        <w:sectPr>
          <w:pgSz w:w="11906" w:h="16838"/>
          <w:pgMar w:top="1701" w:right="1418" w:bottom="1134" w:left="1418" w:header="851" w:footer="992" w:gutter="0"/>
          <w:pgNumType w:fmt="decimal"/>
          <w:cols w:space="720" w:num="1"/>
          <w:docGrid w:linePitch="312" w:charSpace="0"/>
        </w:sectPr>
      </w:pPr>
    </w:p>
    <w:p>
      <w:pPr>
        <w:widowControl/>
        <w:adjustRightInd w:val="0"/>
        <w:spacing w:line="460" w:lineRule="exact"/>
        <w:jc w:val="both"/>
        <w:outlineLvl w:val="1"/>
        <w:rPr>
          <w:rFonts w:ascii="宋体" w:hAnsi="宋体" w:eastAsia="宋体" w:cs="Times New Roman"/>
          <w:b/>
          <w:kern w:val="0"/>
          <w:sz w:val="28"/>
          <w:lang w:val="en-US" w:eastAsia="zh-CN" w:bidi="ar-SA"/>
        </w:rPr>
      </w:pPr>
      <w:r>
        <w:rPr>
          <w:rFonts w:hint="eastAsia" w:ascii="宋体" w:hAnsi="宋体" w:eastAsia="宋体" w:cs="Times New Roman"/>
          <w:b w:val="0"/>
          <w:color w:val="000000"/>
          <w:spacing w:val="-2"/>
          <w:kern w:val="0"/>
          <w:sz w:val="30"/>
          <w:lang w:val="en-US" w:eastAsia="zh-CN" w:bidi="ar-SA"/>
        </w:rPr>
        <w:t>附件</w:t>
      </w:r>
      <w:bookmarkStart w:id="22" w:name="_Toc204065734"/>
      <w:r>
        <w:rPr>
          <w:rFonts w:hint="eastAsia" w:ascii="宋体" w:hAnsi="宋体" w:eastAsia="宋体" w:cs="Times New Roman"/>
          <w:b w:val="0"/>
          <w:color w:val="000000"/>
          <w:spacing w:val="-2"/>
          <w:kern w:val="0"/>
          <w:sz w:val="30"/>
          <w:lang w:val="en-US" w:eastAsia="zh-CN" w:bidi="ar-SA"/>
        </w:rPr>
        <w:t>2</w:t>
      </w:r>
    </w:p>
    <w:p>
      <w:pPr>
        <w:widowControl/>
        <w:adjustRightInd w:val="0"/>
        <w:spacing w:line="460" w:lineRule="exact"/>
        <w:jc w:val="center"/>
        <w:outlineLvl w:val="1"/>
        <w:rPr>
          <w:rFonts w:hint="eastAsia" w:ascii="黑体" w:hAnsi="黑体" w:eastAsia="黑体" w:cs="黑体"/>
          <w:b w:val="0"/>
          <w:bCs/>
          <w:kern w:val="0"/>
          <w:sz w:val="32"/>
          <w:szCs w:val="21"/>
          <w:lang w:val="en-US" w:eastAsia="zh-CN" w:bidi="ar-SA"/>
        </w:rPr>
      </w:pPr>
      <w:r>
        <w:rPr>
          <w:rFonts w:hint="eastAsia" w:ascii="黑体" w:hAnsi="黑体" w:eastAsia="黑体" w:cs="黑体"/>
          <w:b w:val="0"/>
          <w:bCs/>
          <w:kern w:val="0"/>
          <w:sz w:val="32"/>
          <w:szCs w:val="21"/>
          <w:lang w:val="en-US" w:eastAsia="zh-CN" w:bidi="ar-SA"/>
        </w:rPr>
        <w:t>法定代表人身份证明</w:t>
      </w:r>
      <w:bookmarkEnd w:id="22"/>
    </w:p>
    <w:p>
      <w:pPr>
        <w:rPr>
          <w:rFonts w:ascii="Times New Roman" w:hAnsi="Times New Roman" w:eastAsia="宋体" w:cs="Times New Roman"/>
          <w:b w:val="0"/>
          <w:bCs w:val="0"/>
          <w:kern w:val="2"/>
          <w:szCs w:val="20"/>
        </w:rPr>
      </w:pPr>
    </w:p>
    <w:p>
      <w:pPr>
        <w:rPr>
          <w:rFonts w:ascii="Times New Roman" w:hAnsi="Times New Roman" w:eastAsia="宋体" w:cs="Times New Roman"/>
          <w:b w:val="0"/>
          <w:bCs w:val="0"/>
          <w:kern w:val="2"/>
          <w:szCs w:val="20"/>
        </w:rPr>
      </w:pPr>
    </w:p>
    <w:p>
      <w:pPr>
        <w:rPr>
          <w:rFonts w:ascii="Times New Roman" w:hAnsi="Times New Roman" w:eastAsia="宋体" w:cs="Times New Roman"/>
          <w:b w:val="0"/>
          <w:bCs w:val="0"/>
          <w:kern w:val="2"/>
          <w:szCs w:val="20"/>
        </w:rPr>
      </w:pPr>
    </w:p>
    <w:p>
      <w:pPr>
        <w:spacing w:after="100" w:afterAutospacing="1"/>
        <w:ind w:firstLine="560" w:firstLineChars="200"/>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投标人名称：</w:t>
      </w:r>
      <w:r>
        <w:rPr>
          <w:rFonts w:hint="eastAsia" w:ascii="宋体" w:hAnsi="宋体"/>
          <w:b w:val="0"/>
          <w:bCs w:val="0"/>
          <w:sz w:val="24"/>
        </w:rPr>
        <w:t>_______________________________________</w:t>
      </w:r>
    </w:p>
    <w:p>
      <w:pPr>
        <w:spacing w:after="100" w:afterAutospacing="1"/>
        <w:ind w:firstLine="560" w:firstLineChars="200"/>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单位性质：</w:t>
      </w:r>
      <w:r>
        <w:rPr>
          <w:rFonts w:hint="eastAsia" w:ascii="宋体" w:hAnsi="宋体"/>
          <w:b w:val="0"/>
          <w:bCs w:val="0"/>
          <w:sz w:val="24"/>
        </w:rPr>
        <w:t>_________________________________________</w:t>
      </w:r>
    </w:p>
    <w:p>
      <w:pPr>
        <w:spacing w:after="100" w:afterAutospacing="1"/>
        <w:ind w:firstLine="560" w:firstLineChars="200"/>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地址：</w:t>
      </w:r>
      <w:r>
        <w:rPr>
          <w:rFonts w:hint="eastAsia" w:ascii="宋体" w:hAnsi="宋体"/>
          <w:b w:val="0"/>
          <w:bCs w:val="0"/>
          <w:sz w:val="24"/>
        </w:rPr>
        <w:t>______________________________________________</w:t>
      </w:r>
    </w:p>
    <w:p>
      <w:pPr>
        <w:spacing w:after="100" w:afterAutospacing="1"/>
        <w:ind w:firstLine="560" w:firstLineChars="200"/>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成立时间：</w:t>
      </w:r>
      <w:r>
        <w:rPr>
          <w:rFonts w:hint="eastAsia" w:hAnsi="仿宋_GB2312" w:cs="仿宋_GB2312"/>
          <w:b w:val="0"/>
          <w:bCs w:val="0"/>
          <w:kern w:val="2"/>
          <w:sz w:val="28"/>
          <w:szCs w:val="28"/>
          <w:lang w:val="en-US" w:eastAsia="zh-CN"/>
        </w:rPr>
        <w:t xml:space="preserve">    </w:t>
      </w:r>
      <w:r>
        <w:rPr>
          <w:rFonts w:hint="eastAsia" w:ascii="仿宋_GB2312" w:hAnsi="仿宋_GB2312" w:eastAsia="仿宋_GB2312" w:cs="仿宋_GB2312"/>
          <w:b w:val="0"/>
          <w:bCs w:val="0"/>
          <w:kern w:val="2"/>
          <w:sz w:val="28"/>
          <w:szCs w:val="28"/>
        </w:rPr>
        <w:t>年</w:t>
      </w:r>
      <w:r>
        <w:rPr>
          <w:rFonts w:hint="eastAsia" w:hAnsi="仿宋_GB2312" w:cs="仿宋_GB2312"/>
          <w:b w:val="0"/>
          <w:bCs w:val="0"/>
          <w:kern w:val="2"/>
          <w:sz w:val="28"/>
          <w:szCs w:val="28"/>
          <w:lang w:val="en-US" w:eastAsia="zh-CN"/>
        </w:rPr>
        <w:t xml:space="preserve">    </w:t>
      </w:r>
      <w:r>
        <w:rPr>
          <w:rFonts w:hint="eastAsia" w:ascii="仿宋_GB2312" w:hAnsi="仿宋_GB2312" w:eastAsia="仿宋_GB2312" w:cs="仿宋_GB2312"/>
          <w:b w:val="0"/>
          <w:bCs w:val="0"/>
          <w:kern w:val="2"/>
          <w:sz w:val="28"/>
          <w:szCs w:val="28"/>
        </w:rPr>
        <w:t>月</w:t>
      </w:r>
      <w:r>
        <w:rPr>
          <w:rFonts w:hint="eastAsia" w:hAnsi="仿宋_GB2312" w:cs="仿宋_GB2312"/>
          <w:b w:val="0"/>
          <w:bCs w:val="0"/>
          <w:kern w:val="2"/>
          <w:sz w:val="28"/>
          <w:szCs w:val="28"/>
          <w:lang w:val="en-US" w:eastAsia="zh-CN"/>
        </w:rPr>
        <w:t xml:space="preserve">    </w:t>
      </w:r>
      <w:r>
        <w:rPr>
          <w:rFonts w:hint="eastAsia" w:ascii="仿宋_GB2312" w:hAnsi="仿宋_GB2312" w:eastAsia="仿宋_GB2312" w:cs="仿宋_GB2312"/>
          <w:b w:val="0"/>
          <w:bCs w:val="0"/>
          <w:kern w:val="2"/>
          <w:sz w:val="28"/>
          <w:szCs w:val="28"/>
        </w:rPr>
        <w:t>日</w:t>
      </w:r>
    </w:p>
    <w:p>
      <w:pPr>
        <w:spacing w:after="100" w:afterAutospacing="1"/>
        <w:ind w:firstLine="560" w:firstLineChars="200"/>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经营期限：</w:t>
      </w:r>
      <w:r>
        <w:rPr>
          <w:rFonts w:hint="eastAsia" w:ascii="宋体" w:hAnsi="宋体"/>
          <w:b w:val="0"/>
          <w:bCs w:val="0"/>
          <w:sz w:val="24"/>
        </w:rPr>
        <w:t>_________________________________________</w:t>
      </w:r>
    </w:p>
    <w:p>
      <w:pPr>
        <w:spacing w:after="100" w:afterAutospacing="1"/>
        <w:ind w:firstLine="560" w:firstLineChars="200"/>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姓名：</w:t>
      </w:r>
      <w:r>
        <w:rPr>
          <w:rFonts w:hint="eastAsia" w:ascii="宋体" w:hAnsi="宋体"/>
          <w:b w:val="0"/>
          <w:bCs w:val="0"/>
          <w:sz w:val="24"/>
        </w:rPr>
        <w:t>______________</w:t>
      </w:r>
      <w:r>
        <w:rPr>
          <w:rFonts w:hint="eastAsia" w:ascii="仿宋_GB2312" w:hAnsi="仿宋_GB2312" w:eastAsia="仿宋_GB2312" w:cs="仿宋_GB2312"/>
          <w:b w:val="0"/>
          <w:bCs w:val="0"/>
          <w:kern w:val="2"/>
          <w:sz w:val="28"/>
          <w:szCs w:val="28"/>
        </w:rPr>
        <w:t>性别：</w:t>
      </w:r>
      <w:r>
        <w:rPr>
          <w:rFonts w:hint="eastAsia" w:ascii="宋体" w:hAnsi="宋体"/>
          <w:b w:val="0"/>
          <w:bCs w:val="0"/>
          <w:sz w:val="24"/>
        </w:rPr>
        <w:t>_____</w:t>
      </w:r>
      <w:r>
        <w:rPr>
          <w:rFonts w:hint="eastAsia" w:ascii="仿宋_GB2312" w:hAnsi="仿宋_GB2312" w:eastAsia="仿宋_GB2312" w:cs="仿宋_GB2312"/>
          <w:b w:val="0"/>
          <w:bCs w:val="0"/>
          <w:kern w:val="2"/>
          <w:sz w:val="28"/>
          <w:szCs w:val="28"/>
        </w:rPr>
        <w:t>年龄：</w:t>
      </w:r>
      <w:r>
        <w:rPr>
          <w:rFonts w:hint="eastAsia" w:ascii="宋体" w:hAnsi="宋体"/>
          <w:b w:val="0"/>
          <w:bCs w:val="0"/>
          <w:sz w:val="24"/>
        </w:rPr>
        <w:t>_______</w:t>
      </w:r>
      <w:r>
        <w:rPr>
          <w:rFonts w:hint="eastAsia" w:ascii="仿宋_GB2312" w:hAnsi="仿宋_GB2312" w:eastAsia="仿宋_GB2312" w:cs="仿宋_GB2312"/>
          <w:b w:val="0"/>
          <w:bCs w:val="0"/>
          <w:kern w:val="2"/>
          <w:sz w:val="28"/>
          <w:szCs w:val="28"/>
        </w:rPr>
        <w:t>职务：</w:t>
      </w:r>
      <w:r>
        <w:rPr>
          <w:rFonts w:hint="eastAsia" w:ascii="宋体" w:hAnsi="宋体"/>
          <w:b w:val="0"/>
          <w:bCs w:val="0"/>
          <w:sz w:val="24"/>
        </w:rPr>
        <w:t>______</w:t>
      </w:r>
    </w:p>
    <w:p>
      <w:pPr>
        <w:spacing w:after="100" w:afterAutospacing="1"/>
        <w:ind w:firstLine="1400" w:firstLineChars="500"/>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系</w:t>
      </w:r>
      <w:r>
        <w:rPr>
          <w:rFonts w:hint="eastAsia" w:ascii="宋体" w:hAnsi="宋体"/>
          <w:b w:val="0"/>
          <w:bCs w:val="0"/>
          <w:sz w:val="24"/>
        </w:rPr>
        <w:t>___________________</w:t>
      </w:r>
      <w:r>
        <w:rPr>
          <w:rFonts w:hint="eastAsia" w:ascii="仿宋_GB2312" w:hAnsi="仿宋_GB2312" w:eastAsia="仿宋_GB2312" w:cs="仿宋_GB2312"/>
          <w:b w:val="0"/>
          <w:bCs w:val="0"/>
          <w:kern w:val="2"/>
          <w:sz w:val="28"/>
          <w:szCs w:val="28"/>
        </w:rPr>
        <w:t>（投标人名称）的法定代表人。</w:t>
      </w:r>
    </w:p>
    <w:p>
      <w:pPr>
        <w:spacing w:after="100" w:afterAutospacing="1"/>
        <w:ind w:firstLine="560" w:firstLineChars="200"/>
        <w:rPr>
          <w:rFonts w:hint="eastAsia" w:ascii="仿宋_GB2312" w:hAnsi="仿宋_GB2312" w:eastAsia="仿宋_GB2312" w:cs="仿宋_GB2312"/>
          <w:b w:val="0"/>
          <w:bCs w:val="0"/>
          <w:kern w:val="2"/>
          <w:sz w:val="28"/>
          <w:szCs w:val="28"/>
        </w:rPr>
      </w:pPr>
    </w:p>
    <w:p>
      <w:pPr>
        <w:spacing w:after="100" w:afterAutospacing="1"/>
        <w:ind w:firstLine="560" w:firstLineChars="200"/>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特此证明。</w:t>
      </w:r>
    </w:p>
    <w:p>
      <w:pPr>
        <w:spacing w:after="100" w:afterAutospacing="1"/>
        <w:ind w:firstLine="560" w:firstLineChars="200"/>
        <w:rPr>
          <w:rFonts w:hint="eastAsia" w:ascii="仿宋_GB2312" w:hAnsi="仿宋_GB2312" w:eastAsia="仿宋_GB2312" w:cs="仿宋_GB2312"/>
          <w:b w:val="0"/>
          <w:bCs w:val="0"/>
          <w:kern w:val="2"/>
          <w:sz w:val="28"/>
          <w:szCs w:val="28"/>
        </w:rPr>
      </w:pPr>
    </w:p>
    <w:p>
      <w:pPr>
        <w:spacing w:after="100" w:afterAutospacing="1"/>
        <w:ind w:firstLine="560" w:firstLineChars="200"/>
        <w:rPr>
          <w:rFonts w:hint="eastAsia" w:ascii="仿宋_GB2312" w:hAnsi="仿宋_GB2312" w:eastAsia="仿宋_GB2312" w:cs="仿宋_GB2312"/>
          <w:b w:val="0"/>
          <w:bCs w:val="0"/>
          <w:kern w:val="2"/>
          <w:sz w:val="28"/>
          <w:szCs w:val="28"/>
        </w:rPr>
      </w:pPr>
    </w:p>
    <w:p>
      <w:pPr>
        <w:spacing w:after="100" w:afterAutospacing="1"/>
        <w:ind w:firstLine="560" w:firstLineChars="200"/>
        <w:jc w:val="right"/>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kern w:val="2"/>
          <w:sz w:val="28"/>
          <w:szCs w:val="28"/>
        </w:rPr>
        <w:t>投标人：</w:t>
      </w:r>
      <w:r>
        <w:rPr>
          <w:rFonts w:hint="eastAsia" w:hAnsi="仿宋_GB2312" w:cs="仿宋_GB2312"/>
          <w:b w:val="0"/>
          <w:bCs w:val="0"/>
          <w:kern w:val="2"/>
          <w:sz w:val="28"/>
          <w:szCs w:val="28"/>
          <w:lang w:val="en-US" w:eastAsia="zh-CN"/>
        </w:rPr>
        <w:t xml:space="preserve">     </w:t>
      </w:r>
      <w:r>
        <w:rPr>
          <w:rFonts w:hint="eastAsia" w:ascii="仿宋_GB2312" w:hAnsi="仿宋_GB2312" w:eastAsia="仿宋_GB2312" w:cs="仿宋_GB2312"/>
          <w:b w:val="0"/>
          <w:bCs w:val="0"/>
          <w:kern w:val="2"/>
          <w:sz w:val="28"/>
          <w:szCs w:val="28"/>
        </w:rPr>
        <w:t>（盖单位章）</w:t>
      </w:r>
    </w:p>
    <w:p>
      <w:pPr>
        <w:wordWrap w:val="0"/>
        <w:spacing w:after="100" w:afterAutospacing="1"/>
        <w:ind w:firstLine="560" w:firstLineChars="200"/>
        <w:jc w:val="right"/>
        <w:rPr>
          <w:rFonts w:hint="eastAsia" w:ascii="仿宋_GB2312" w:hAnsi="仿宋_GB2312" w:eastAsia="仿宋_GB2312" w:cs="仿宋_GB2312"/>
          <w:b w:val="0"/>
          <w:bCs w:val="0"/>
          <w:color w:val="000000"/>
          <w:kern w:val="2"/>
          <w:sz w:val="28"/>
          <w:szCs w:val="28"/>
          <w:lang w:val="en-US" w:eastAsia="zh-CN"/>
        </w:rPr>
      </w:pPr>
      <w:r>
        <w:rPr>
          <w:rFonts w:hint="eastAsia" w:hAnsi="仿宋_GB2312" w:cs="仿宋_GB2312"/>
          <w:b w:val="0"/>
          <w:bCs w:val="0"/>
          <w:kern w:val="2"/>
          <w:sz w:val="28"/>
          <w:szCs w:val="28"/>
          <w:lang w:val="en-US" w:eastAsia="zh-CN"/>
        </w:rPr>
        <w:t xml:space="preserve">    </w:t>
      </w:r>
      <w:r>
        <w:rPr>
          <w:rFonts w:hint="eastAsia" w:ascii="仿宋_GB2312" w:hAnsi="仿宋_GB2312" w:eastAsia="仿宋_GB2312" w:cs="仿宋_GB2312"/>
          <w:b w:val="0"/>
          <w:bCs w:val="0"/>
          <w:kern w:val="2"/>
          <w:sz w:val="28"/>
          <w:szCs w:val="28"/>
        </w:rPr>
        <w:t>年</w:t>
      </w:r>
      <w:r>
        <w:rPr>
          <w:rFonts w:hint="eastAsia" w:hAnsi="仿宋_GB2312" w:cs="仿宋_GB2312"/>
          <w:b w:val="0"/>
          <w:bCs w:val="0"/>
          <w:kern w:val="2"/>
          <w:sz w:val="28"/>
          <w:szCs w:val="28"/>
          <w:lang w:val="en-US" w:eastAsia="zh-CN"/>
        </w:rPr>
        <w:t xml:space="preserve">    </w:t>
      </w:r>
      <w:r>
        <w:rPr>
          <w:rFonts w:hint="eastAsia" w:ascii="仿宋_GB2312" w:hAnsi="仿宋_GB2312" w:eastAsia="仿宋_GB2312" w:cs="仿宋_GB2312"/>
          <w:b w:val="0"/>
          <w:bCs w:val="0"/>
          <w:kern w:val="2"/>
          <w:sz w:val="28"/>
          <w:szCs w:val="28"/>
        </w:rPr>
        <w:t>月</w:t>
      </w:r>
      <w:r>
        <w:rPr>
          <w:rFonts w:hint="eastAsia" w:hAnsi="仿宋_GB2312" w:cs="仿宋_GB2312"/>
          <w:b w:val="0"/>
          <w:bCs w:val="0"/>
          <w:kern w:val="2"/>
          <w:sz w:val="28"/>
          <w:szCs w:val="28"/>
          <w:lang w:val="en-US" w:eastAsia="zh-CN"/>
        </w:rPr>
        <w:t xml:space="preserve">   </w:t>
      </w:r>
      <w:r>
        <w:rPr>
          <w:rFonts w:hint="eastAsia" w:ascii="仿宋_GB2312" w:hAnsi="仿宋_GB2312" w:eastAsia="仿宋_GB2312" w:cs="仿宋_GB2312"/>
          <w:b w:val="0"/>
          <w:bCs w:val="0"/>
          <w:kern w:val="2"/>
          <w:sz w:val="28"/>
          <w:szCs w:val="28"/>
        </w:rPr>
        <w:t>日</w:t>
      </w:r>
      <w:r>
        <w:rPr>
          <w:rFonts w:hint="eastAsia" w:ascii="仿宋_GB2312" w:hAnsi="仿宋_GB2312" w:eastAsia="仿宋_GB2312" w:cs="仿宋_GB2312"/>
          <w:b w:val="0"/>
          <w:bCs w:val="0"/>
          <w:kern w:val="2"/>
          <w:sz w:val="28"/>
          <w:szCs w:val="28"/>
          <w:lang w:val="en-US" w:eastAsia="zh-CN"/>
        </w:rPr>
        <w:t xml:space="preserve">     </w:t>
      </w:r>
    </w:p>
    <w:p>
      <w:pPr>
        <w:rPr>
          <w:rFonts w:hint="eastAsia" w:ascii="宋体" w:hAnsi="宋体" w:eastAsia="宋体" w:cs="Times New Roman"/>
          <w:b/>
          <w:kern w:val="0"/>
          <w:sz w:val="32"/>
          <w:szCs w:val="21"/>
          <w:lang w:val="en-US" w:eastAsia="zh-CN" w:bidi="ar-SA"/>
        </w:rPr>
      </w:pPr>
      <w:r>
        <w:rPr>
          <w:rFonts w:hint="eastAsia" w:ascii="宋体" w:hAnsi="宋体" w:eastAsia="宋体" w:cs="Times New Roman"/>
          <w:b/>
          <w:kern w:val="0"/>
          <w:sz w:val="32"/>
          <w:szCs w:val="21"/>
          <w:lang w:val="en-US" w:eastAsia="zh-CN" w:bidi="ar-SA"/>
        </w:rPr>
        <w:br w:type="page"/>
      </w:r>
    </w:p>
    <w:p>
      <w:pPr>
        <w:widowControl/>
        <w:adjustRightInd w:val="0"/>
        <w:spacing w:line="460" w:lineRule="exact"/>
        <w:jc w:val="center"/>
        <w:outlineLvl w:val="1"/>
        <w:rPr>
          <w:rFonts w:hint="eastAsia" w:ascii="黑体" w:hAnsi="黑体" w:eastAsia="黑体" w:cs="黑体"/>
          <w:b w:val="0"/>
          <w:bCs/>
          <w:color w:val="000000"/>
          <w:kern w:val="0"/>
          <w:sz w:val="32"/>
          <w:szCs w:val="21"/>
          <w:lang w:val="en-US" w:eastAsia="zh-CN" w:bidi="ar-SA"/>
        </w:rPr>
      </w:pPr>
      <w:r>
        <w:rPr>
          <w:rFonts w:hint="eastAsia" w:ascii="黑体" w:hAnsi="黑体" w:eastAsia="黑体" w:cs="黑体"/>
          <w:b w:val="0"/>
          <w:bCs/>
          <w:color w:val="000000"/>
          <w:kern w:val="0"/>
          <w:sz w:val="32"/>
          <w:szCs w:val="21"/>
          <w:lang w:val="en-US" w:eastAsia="zh-CN" w:bidi="ar-SA"/>
        </w:rPr>
        <w:t>法定代表人授权委托书</w:t>
      </w:r>
    </w:p>
    <w:p>
      <w:pPr>
        <w:snapToGrid w:val="0"/>
        <w:spacing w:line="360" w:lineRule="auto"/>
        <w:rPr>
          <w:rFonts w:ascii="宋体" w:hAnsi="宋体" w:eastAsia="宋体" w:cs="Times New Roman"/>
          <w:b w:val="0"/>
          <w:bCs w:val="0"/>
          <w:color w:val="000000"/>
          <w:kern w:val="2"/>
          <w:sz w:val="24"/>
          <w:szCs w:val="20"/>
        </w:rPr>
      </w:pPr>
    </w:p>
    <w:p>
      <w:pPr>
        <w:keepNext w:val="0"/>
        <w:keepLines w:val="0"/>
        <w:pageBreakBefore w:val="0"/>
        <w:widowControl w:val="0"/>
        <w:kinsoku/>
        <w:overflowPunct/>
        <w:topLinePunct w:val="0"/>
        <w:autoSpaceDE/>
        <w:autoSpaceDN/>
        <w:bidi w:val="0"/>
        <w:adjustRightInd/>
        <w:snapToGrid w:val="0"/>
        <w:spacing w:line="560" w:lineRule="exact"/>
        <w:textAlignment w:val="auto"/>
        <w:rPr>
          <w:rFonts w:hint="eastAsia" w:ascii="仿宋_GB2312" w:hAnsi="仿宋_GB2312" w:eastAsia="仿宋_GB2312" w:cs="仿宋_GB2312"/>
          <w:b/>
          <w:bCs w:val="0"/>
          <w:color w:val="000000"/>
          <w:kern w:val="2"/>
          <w:sz w:val="28"/>
          <w:szCs w:val="28"/>
        </w:rPr>
      </w:pPr>
      <w:r>
        <w:rPr>
          <w:rFonts w:hint="eastAsia" w:ascii="仿宋_GB2312" w:hAnsi="仿宋_GB2312" w:eastAsia="仿宋_GB2312" w:cs="仿宋_GB2312"/>
          <w:b w:val="0"/>
          <w:bCs w:val="0"/>
          <w:color w:val="000000"/>
          <w:kern w:val="2"/>
          <w:sz w:val="28"/>
          <w:szCs w:val="28"/>
        </w:rPr>
        <w:t>致</w:t>
      </w:r>
      <w:r>
        <w:rPr>
          <w:rFonts w:hint="eastAsia" w:ascii="仿宋_GB2312" w:hAnsi="仿宋_GB2312" w:eastAsia="仿宋_GB2312" w:cs="仿宋_GB2312"/>
          <w:b w:val="0"/>
          <w:bCs w:val="0"/>
          <w:color w:val="000000"/>
          <w:kern w:val="2"/>
          <w:sz w:val="28"/>
          <w:szCs w:val="28"/>
          <w:lang w:eastAsia="zh-CN"/>
        </w:rPr>
        <w:t>丽水市人大常委会办公室</w:t>
      </w:r>
      <w:r>
        <w:rPr>
          <w:rFonts w:hint="eastAsia" w:ascii="仿宋_GB2312" w:hAnsi="仿宋_GB2312" w:eastAsia="仿宋_GB2312" w:cs="仿宋_GB2312"/>
          <w:b w:val="0"/>
          <w:bCs w:val="0"/>
          <w:color w:val="000000"/>
          <w:kern w:val="2"/>
          <w:sz w:val="28"/>
          <w:szCs w:val="28"/>
        </w:rPr>
        <w:t>：</w:t>
      </w:r>
    </w:p>
    <w:p>
      <w:pPr>
        <w:keepNext w:val="0"/>
        <w:keepLines w:val="0"/>
        <w:pageBreakBefore w:val="0"/>
        <w:widowControl w:val="0"/>
        <w:kinsoku/>
        <w:overflowPunct/>
        <w:topLinePunct w:val="0"/>
        <w:autoSpaceDE/>
        <w:autoSpaceDN/>
        <w:bidi w:val="0"/>
        <w:adjustRightInd/>
        <w:snapToGrid w:val="0"/>
        <w:spacing w:line="560" w:lineRule="exact"/>
        <w:ind w:firstLine="560" w:firstLineChars="200"/>
        <w:textAlignment w:val="auto"/>
        <w:rPr>
          <w:rFonts w:hint="eastAsia" w:ascii="仿宋_GB2312" w:hAnsi="仿宋_GB2312" w:eastAsia="仿宋_GB2312" w:cs="仿宋_GB2312"/>
          <w:b w:val="0"/>
          <w:bCs w:val="0"/>
          <w:color w:val="000000"/>
          <w:kern w:val="2"/>
          <w:sz w:val="28"/>
          <w:szCs w:val="28"/>
        </w:rPr>
      </w:pPr>
      <w:r>
        <w:rPr>
          <w:rFonts w:hint="eastAsia" w:ascii="仿宋_GB2312" w:hAnsi="仿宋_GB2312" w:eastAsia="仿宋_GB2312" w:cs="仿宋_GB2312"/>
          <w:b w:val="0"/>
          <w:bCs w:val="0"/>
          <w:color w:val="000000"/>
          <w:kern w:val="2"/>
          <w:sz w:val="28"/>
          <w:szCs w:val="28"/>
        </w:rPr>
        <w:t>本人（姓名）系（投标人名称）的法定代表人，现授权委托本单位在职职工 （姓名）以我方的名义参加的投标活动，并代表我方全权办理针对上述项目的投标、开标、评标、签约等具体事务和签署相关文件。</w:t>
      </w:r>
    </w:p>
    <w:p>
      <w:pPr>
        <w:keepNext w:val="0"/>
        <w:keepLines w:val="0"/>
        <w:pageBreakBefore w:val="0"/>
        <w:widowControl w:val="0"/>
        <w:kinsoku/>
        <w:overflowPunct/>
        <w:topLinePunct w:val="0"/>
        <w:autoSpaceDE/>
        <w:autoSpaceDN/>
        <w:bidi w:val="0"/>
        <w:adjustRightInd/>
        <w:snapToGrid w:val="0"/>
        <w:spacing w:line="560" w:lineRule="exact"/>
        <w:ind w:firstLine="560"/>
        <w:textAlignment w:val="auto"/>
        <w:rPr>
          <w:rFonts w:hint="eastAsia" w:ascii="仿宋_GB2312" w:hAnsi="仿宋_GB2312" w:eastAsia="仿宋_GB2312" w:cs="仿宋_GB2312"/>
          <w:b w:val="0"/>
          <w:bCs w:val="0"/>
          <w:color w:val="000000"/>
          <w:kern w:val="2"/>
          <w:sz w:val="28"/>
          <w:szCs w:val="28"/>
        </w:rPr>
      </w:pPr>
      <w:r>
        <w:rPr>
          <w:rFonts w:hint="eastAsia" w:ascii="仿宋_GB2312" w:hAnsi="仿宋_GB2312" w:eastAsia="仿宋_GB2312" w:cs="仿宋_GB2312"/>
          <w:b w:val="0"/>
          <w:bCs w:val="0"/>
          <w:color w:val="000000"/>
          <w:kern w:val="2"/>
          <w:sz w:val="28"/>
          <w:szCs w:val="28"/>
        </w:rPr>
        <w:t>我方对被授权人的签名事项负全部责任。</w:t>
      </w:r>
    </w:p>
    <w:p>
      <w:pPr>
        <w:keepNext w:val="0"/>
        <w:keepLines w:val="0"/>
        <w:pageBreakBefore w:val="0"/>
        <w:widowControl w:val="0"/>
        <w:kinsoku/>
        <w:overflowPunct/>
        <w:topLinePunct w:val="0"/>
        <w:autoSpaceDE/>
        <w:autoSpaceDN/>
        <w:bidi w:val="0"/>
        <w:adjustRightInd/>
        <w:snapToGrid w:val="0"/>
        <w:spacing w:line="560" w:lineRule="exact"/>
        <w:ind w:firstLine="560"/>
        <w:textAlignment w:val="auto"/>
        <w:rPr>
          <w:rFonts w:hint="eastAsia" w:ascii="仿宋_GB2312" w:hAnsi="仿宋_GB2312" w:eastAsia="仿宋_GB2312" w:cs="仿宋_GB2312"/>
          <w:b w:val="0"/>
          <w:bCs w:val="0"/>
          <w:color w:val="000000"/>
          <w:kern w:val="2"/>
          <w:sz w:val="28"/>
          <w:szCs w:val="28"/>
        </w:rPr>
      </w:pPr>
      <w:r>
        <w:rPr>
          <w:rFonts w:hint="eastAsia" w:ascii="仿宋_GB2312" w:hAnsi="仿宋_GB2312" w:eastAsia="仿宋_GB2312" w:cs="仿宋_GB2312"/>
          <w:b w:val="0"/>
          <w:bCs w:val="0"/>
          <w:color w:val="000000"/>
          <w:kern w:val="2"/>
          <w:sz w:val="28"/>
          <w:szCs w:val="28"/>
          <w:u w:val="single"/>
        </w:rPr>
        <w:t>在撤销授权的书面通知以前，本授权书一直有效。</w:t>
      </w:r>
      <w:r>
        <w:rPr>
          <w:rFonts w:hint="eastAsia" w:ascii="仿宋_GB2312" w:hAnsi="仿宋_GB2312" w:eastAsia="仿宋_GB2312" w:cs="仿宋_GB2312"/>
          <w:b w:val="0"/>
          <w:bCs w:val="0"/>
          <w:color w:val="000000"/>
          <w:kern w:val="2"/>
          <w:sz w:val="28"/>
          <w:szCs w:val="28"/>
        </w:rPr>
        <w:t>被授权人在授权书有效期内签署的所有文件不因授权的撤销而失效。</w:t>
      </w:r>
    </w:p>
    <w:p>
      <w:pPr>
        <w:keepNext w:val="0"/>
        <w:keepLines w:val="0"/>
        <w:pageBreakBefore w:val="0"/>
        <w:widowControl w:val="0"/>
        <w:kinsoku/>
        <w:overflowPunct/>
        <w:topLinePunct w:val="0"/>
        <w:autoSpaceDE/>
        <w:autoSpaceDN/>
        <w:bidi w:val="0"/>
        <w:adjustRightInd/>
        <w:snapToGrid w:val="0"/>
        <w:spacing w:line="560" w:lineRule="exact"/>
        <w:ind w:firstLine="480"/>
        <w:textAlignment w:val="auto"/>
        <w:rPr>
          <w:rFonts w:hint="eastAsia" w:ascii="仿宋_GB2312" w:hAnsi="仿宋_GB2312" w:eastAsia="仿宋_GB2312" w:cs="仿宋_GB2312"/>
          <w:b w:val="0"/>
          <w:bCs w:val="0"/>
          <w:color w:val="000000"/>
          <w:kern w:val="2"/>
          <w:sz w:val="28"/>
          <w:szCs w:val="28"/>
        </w:rPr>
      </w:pPr>
      <w:r>
        <w:rPr>
          <w:rFonts w:hint="eastAsia" w:ascii="仿宋_GB2312" w:hAnsi="仿宋_GB2312" w:eastAsia="仿宋_GB2312" w:cs="仿宋_GB2312"/>
          <w:b w:val="0"/>
          <w:bCs w:val="0"/>
          <w:color w:val="000000"/>
          <w:kern w:val="2"/>
          <w:sz w:val="28"/>
          <w:szCs w:val="28"/>
        </w:rPr>
        <w:t>被授权人无转委托权，特此委托。</w:t>
      </w:r>
    </w:p>
    <w:p>
      <w:pPr>
        <w:keepNext w:val="0"/>
        <w:keepLines w:val="0"/>
        <w:pageBreakBefore w:val="0"/>
        <w:widowControl w:val="0"/>
        <w:kinsoku/>
        <w:overflowPunct/>
        <w:topLinePunct w:val="0"/>
        <w:autoSpaceDE/>
        <w:autoSpaceDN/>
        <w:bidi w:val="0"/>
        <w:adjustRightInd/>
        <w:snapToGrid w:val="0"/>
        <w:spacing w:line="560" w:lineRule="exact"/>
        <w:textAlignment w:val="auto"/>
        <w:rPr>
          <w:rFonts w:hint="eastAsia" w:ascii="仿宋_GB2312" w:hAnsi="仿宋_GB2312" w:eastAsia="仿宋_GB2312" w:cs="仿宋_GB2312"/>
          <w:b w:val="0"/>
          <w:bCs w:val="0"/>
          <w:color w:val="000000"/>
          <w:kern w:val="2"/>
          <w:sz w:val="28"/>
          <w:szCs w:val="28"/>
        </w:rPr>
      </w:pPr>
    </w:p>
    <w:p>
      <w:pPr>
        <w:keepNext w:val="0"/>
        <w:keepLines w:val="0"/>
        <w:pageBreakBefore w:val="0"/>
        <w:widowControl w:val="0"/>
        <w:kinsoku/>
        <w:overflowPunct/>
        <w:topLinePunct w:val="0"/>
        <w:autoSpaceDE/>
        <w:autoSpaceDN/>
        <w:bidi w:val="0"/>
        <w:adjustRightInd/>
        <w:snapToGrid w:val="0"/>
        <w:spacing w:line="560" w:lineRule="exact"/>
        <w:textAlignment w:val="auto"/>
        <w:rPr>
          <w:rFonts w:hint="eastAsia" w:ascii="仿宋_GB2312" w:hAnsi="仿宋_GB2312" w:eastAsia="仿宋_GB2312" w:cs="仿宋_GB2312"/>
          <w:b w:val="0"/>
          <w:bCs w:val="0"/>
          <w:color w:val="000000"/>
          <w:kern w:val="2"/>
          <w:sz w:val="28"/>
          <w:szCs w:val="28"/>
        </w:rPr>
      </w:pPr>
    </w:p>
    <w:p>
      <w:pPr>
        <w:keepNext w:val="0"/>
        <w:keepLines w:val="0"/>
        <w:pageBreakBefore w:val="0"/>
        <w:widowControl w:val="0"/>
        <w:kinsoku/>
        <w:overflowPunct/>
        <w:topLinePunct w:val="0"/>
        <w:autoSpaceDE/>
        <w:autoSpaceDN/>
        <w:bidi w:val="0"/>
        <w:adjustRightInd/>
        <w:snapToGrid w:val="0"/>
        <w:spacing w:line="560" w:lineRule="exact"/>
        <w:textAlignment w:val="auto"/>
        <w:rPr>
          <w:rFonts w:hint="eastAsia" w:ascii="仿宋_GB2312" w:hAnsi="仿宋_GB2312" w:eastAsia="仿宋_GB2312" w:cs="仿宋_GB2312"/>
          <w:b w:val="0"/>
          <w:bCs w:val="0"/>
          <w:color w:val="000000"/>
          <w:kern w:val="2"/>
          <w:sz w:val="28"/>
          <w:szCs w:val="28"/>
          <w:u w:val="single"/>
        </w:rPr>
      </w:pPr>
      <w:r>
        <w:rPr>
          <w:rFonts w:hint="eastAsia" w:ascii="仿宋_GB2312" w:hAnsi="仿宋_GB2312" w:eastAsia="仿宋_GB2312" w:cs="仿宋_GB2312"/>
          <w:b w:val="0"/>
          <w:bCs w:val="0"/>
          <w:color w:val="000000"/>
          <w:kern w:val="2"/>
          <w:sz w:val="28"/>
          <w:szCs w:val="28"/>
        </w:rPr>
        <w:t>投标人公章：</w:t>
      </w:r>
    </w:p>
    <w:p>
      <w:pPr>
        <w:keepNext w:val="0"/>
        <w:keepLines w:val="0"/>
        <w:pageBreakBefore w:val="0"/>
        <w:widowControl w:val="0"/>
        <w:kinsoku/>
        <w:overflowPunct/>
        <w:topLinePunct w:val="0"/>
        <w:autoSpaceDE/>
        <w:autoSpaceDN/>
        <w:bidi w:val="0"/>
        <w:adjustRightInd/>
        <w:snapToGrid w:val="0"/>
        <w:spacing w:line="560" w:lineRule="exact"/>
        <w:textAlignment w:val="auto"/>
        <w:rPr>
          <w:rFonts w:hint="eastAsia" w:ascii="仿宋_GB2312" w:hAnsi="仿宋_GB2312" w:eastAsia="仿宋_GB2312" w:cs="仿宋_GB2312"/>
          <w:b w:val="0"/>
          <w:bCs w:val="0"/>
          <w:color w:val="000000"/>
          <w:kern w:val="2"/>
          <w:sz w:val="28"/>
          <w:szCs w:val="28"/>
          <w:u w:val="single"/>
        </w:rPr>
      </w:pPr>
      <w:r>
        <w:rPr>
          <w:rFonts w:hint="eastAsia" w:ascii="仿宋_GB2312" w:hAnsi="仿宋_GB2312" w:eastAsia="仿宋_GB2312" w:cs="仿宋_GB2312"/>
          <w:b w:val="0"/>
          <w:bCs w:val="0"/>
          <w:color w:val="000000"/>
          <w:kern w:val="2"/>
          <w:sz w:val="28"/>
          <w:szCs w:val="28"/>
        </w:rPr>
        <w:t>法定代表人（签字或盖章）：</w:t>
      </w:r>
    </w:p>
    <w:p>
      <w:pPr>
        <w:keepNext w:val="0"/>
        <w:keepLines w:val="0"/>
        <w:pageBreakBefore w:val="0"/>
        <w:widowControl w:val="0"/>
        <w:kinsoku/>
        <w:overflowPunct/>
        <w:topLinePunct w:val="0"/>
        <w:autoSpaceDE/>
        <w:autoSpaceDN/>
        <w:bidi w:val="0"/>
        <w:adjustRightInd/>
        <w:snapToGrid w:val="0"/>
        <w:spacing w:line="560" w:lineRule="exact"/>
        <w:textAlignment w:val="auto"/>
        <w:rPr>
          <w:rFonts w:hint="eastAsia" w:ascii="仿宋_GB2312" w:hAnsi="仿宋_GB2312" w:eastAsia="仿宋_GB2312" w:cs="仿宋_GB2312"/>
          <w:b w:val="0"/>
          <w:bCs w:val="0"/>
          <w:color w:val="000000"/>
          <w:kern w:val="2"/>
          <w:sz w:val="28"/>
          <w:szCs w:val="28"/>
          <w:u w:val="single"/>
        </w:rPr>
      </w:pPr>
      <w:r>
        <w:rPr>
          <w:rFonts w:hint="eastAsia" w:ascii="仿宋_GB2312" w:hAnsi="仿宋_GB2312" w:eastAsia="仿宋_GB2312" w:cs="仿宋_GB2312"/>
          <w:b w:val="0"/>
          <w:bCs w:val="0"/>
          <w:color w:val="000000"/>
          <w:kern w:val="2"/>
          <w:sz w:val="28"/>
          <w:szCs w:val="28"/>
        </w:rPr>
        <w:t>被授权人签名：</w:t>
      </w:r>
    </w:p>
    <w:p>
      <w:pPr>
        <w:keepNext w:val="0"/>
        <w:keepLines w:val="0"/>
        <w:pageBreakBefore w:val="0"/>
        <w:widowControl w:val="0"/>
        <w:kinsoku/>
        <w:overflowPunct/>
        <w:topLinePunct w:val="0"/>
        <w:autoSpaceDE/>
        <w:autoSpaceDN/>
        <w:bidi w:val="0"/>
        <w:adjustRightInd/>
        <w:snapToGrid w:val="0"/>
        <w:spacing w:line="560" w:lineRule="exact"/>
        <w:textAlignment w:val="auto"/>
        <w:rPr>
          <w:rFonts w:hint="eastAsia" w:ascii="仿宋_GB2312" w:hAnsi="仿宋_GB2312" w:eastAsia="仿宋_GB2312" w:cs="仿宋_GB2312"/>
          <w:b w:val="0"/>
          <w:bCs w:val="0"/>
          <w:color w:val="000000"/>
          <w:kern w:val="2"/>
          <w:sz w:val="28"/>
          <w:szCs w:val="28"/>
          <w:u w:val="single"/>
        </w:rPr>
      </w:pPr>
      <w:r>
        <w:rPr>
          <w:rFonts w:hint="eastAsia" w:ascii="仿宋_GB2312" w:hAnsi="仿宋_GB2312" w:eastAsia="仿宋_GB2312" w:cs="仿宋_GB2312"/>
          <w:b w:val="0"/>
          <w:bCs w:val="0"/>
          <w:color w:val="000000"/>
          <w:kern w:val="2"/>
          <w:sz w:val="28"/>
          <w:szCs w:val="28"/>
        </w:rPr>
        <w:t>职务：</w:t>
      </w:r>
    </w:p>
    <w:p>
      <w:pPr>
        <w:keepNext w:val="0"/>
        <w:keepLines w:val="0"/>
        <w:pageBreakBefore w:val="0"/>
        <w:widowControl w:val="0"/>
        <w:kinsoku/>
        <w:overflowPunct/>
        <w:topLinePunct w:val="0"/>
        <w:autoSpaceDE/>
        <w:autoSpaceDN/>
        <w:bidi w:val="0"/>
        <w:adjustRightInd/>
        <w:snapToGrid w:val="0"/>
        <w:spacing w:line="560" w:lineRule="exact"/>
        <w:textAlignment w:val="auto"/>
        <w:rPr>
          <w:rFonts w:hint="default" w:ascii="仿宋_GB2312" w:hAnsi="仿宋_GB2312" w:eastAsia="仿宋_GB2312" w:cs="仿宋_GB2312"/>
          <w:b w:val="0"/>
          <w:bCs w:val="0"/>
          <w:color w:val="000000"/>
          <w:kern w:val="2"/>
          <w:sz w:val="28"/>
          <w:szCs w:val="28"/>
          <w:lang w:val="en-US" w:eastAsia="zh-CN"/>
        </w:rPr>
      </w:pPr>
      <w:r>
        <w:rPr>
          <w:rFonts w:hint="eastAsia" w:ascii="仿宋_GB2312" w:hAnsi="仿宋_GB2312" w:eastAsia="仿宋_GB2312" w:cs="仿宋_GB2312"/>
          <w:b w:val="0"/>
          <w:bCs w:val="0"/>
          <w:color w:val="000000"/>
          <w:kern w:val="2"/>
          <w:sz w:val="28"/>
          <w:szCs w:val="28"/>
        </w:rPr>
        <w:t>被授权人身份证号码：</w:t>
      </w:r>
    </w:p>
    <w:p>
      <w:pPr>
        <w:keepNext w:val="0"/>
        <w:keepLines w:val="0"/>
        <w:pageBreakBefore w:val="0"/>
        <w:widowControl w:val="0"/>
        <w:kinsoku/>
        <w:wordWrap w:val="0"/>
        <w:overflowPunct/>
        <w:topLinePunct w:val="0"/>
        <w:autoSpaceDE/>
        <w:autoSpaceDN/>
        <w:bidi w:val="0"/>
        <w:adjustRightInd/>
        <w:spacing w:line="560" w:lineRule="exact"/>
        <w:jc w:val="right"/>
        <w:textAlignment w:val="auto"/>
        <w:rPr>
          <w:rFonts w:hint="eastAsia" w:hAnsi="仿宋_GB2312" w:cs="仿宋_GB2312"/>
          <w:b w:val="0"/>
          <w:bCs w:val="0"/>
          <w:kern w:val="2"/>
          <w:sz w:val="28"/>
          <w:szCs w:val="28"/>
          <w:lang w:val="en-US" w:eastAsia="zh-CN"/>
        </w:rPr>
      </w:pPr>
    </w:p>
    <w:p>
      <w:pPr>
        <w:pStyle w:val="2"/>
        <w:wordWrap/>
        <w:rPr>
          <w:rFonts w:hint="eastAsia"/>
          <w:lang w:val="en-US" w:eastAsia="zh-CN"/>
        </w:rPr>
      </w:pPr>
    </w:p>
    <w:p>
      <w:pPr>
        <w:keepNext w:val="0"/>
        <w:keepLines w:val="0"/>
        <w:pageBreakBefore w:val="0"/>
        <w:widowControl w:val="0"/>
        <w:kinsoku/>
        <w:wordWrap w:val="0"/>
        <w:overflowPunct/>
        <w:topLinePunct w:val="0"/>
        <w:autoSpaceDE/>
        <w:autoSpaceDN/>
        <w:bidi w:val="0"/>
        <w:adjustRightInd/>
        <w:spacing w:line="560" w:lineRule="exact"/>
        <w:jc w:val="right"/>
        <w:textAlignment w:val="auto"/>
        <w:rPr>
          <w:rFonts w:hint="default" w:ascii="宋体" w:hAnsi="宋体" w:eastAsia="宋体" w:cs="Times New Roman"/>
          <w:b w:val="0"/>
          <w:bCs w:val="0"/>
          <w:color w:val="000000"/>
          <w:kern w:val="2"/>
          <w:sz w:val="30"/>
          <w:szCs w:val="20"/>
          <w:lang w:val="en-US" w:eastAsia="zh-CN"/>
        </w:rPr>
      </w:pPr>
      <w:r>
        <w:rPr>
          <w:rFonts w:hint="eastAsia" w:hAnsi="仿宋_GB2312" w:cs="仿宋_GB2312"/>
          <w:b w:val="0"/>
          <w:bCs w:val="0"/>
          <w:kern w:val="2"/>
          <w:sz w:val="28"/>
          <w:szCs w:val="28"/>
          <w:lang w:val="en-US" w:eastAsia="zh-CN"/>
        </w:rPr>
        <w:t xml:space="preserve">  </w:t>
      </w:r>
      <w:r>
        <w:rPr>
          <w:rFonts w:hint="eastAsia" w:ascii="仿宋_GB2312" w:hAnsi="仿宋_GB2312" w:eastAsia="仿宋_GB2312" w:cs="仿宋_GB2312"/>
          <w:b w:val="0"/>
          <w:bCs w:val="0"/>
          <w:kern w:val="2"/>
          <w:sz w:val="28"/>
          <w:szCs w:val="28"/>
        </w:rPr>
        <w:t>年</w:t>
      </w:r>
      <w:r>
        <w:rPr>
          <w:rFonts w:hint="eastAsia" w:hAnsi="仿宋_GB2312" w:cs="仿宋_GB2312"/>
          <w:b w:val="0"/>
          <w:bCs w:val="0"/>
          <w:kern w:val="2"/>
          <w:sz w:val="28"/>
          <w:szCs w:val="28"/>
          <w:lang w:val="en-US" w:eastAsia="zh-CN"/>
        </w:rPr>
        <w:t xml:space="preserve">  </w:t>
      </w:r>
      <w:r>
        <w:rPr>
          <w:rFonts w:hint="eastAsia" w:ascii="仿宋_GB2312" w:hAnsi="仿宋_GB2312" w:eastAsia="仿宋_GB2312" w:cs="仿宋_GB2312"/>
          <w:b w:val="0"/>
          <w:bCs w:val="0"/>
          <w:kern w:val="2"/>
          <w:sz w:val="28"/>
          <w:szCs w:val="28"/>
        </w:rPr>
        <w:t>月</w:t>
      </w:r>
      <w:r>
        <w:rPr>
          <w:rFonts w:hint="eastAsia" w:hAnsi="仿宋_GB2312" w:cs="仿宋_GB2312"/>
          <w:b w:val="0"/>
          <w:bCs w:val="0"/>
          <w:kern w:val="2"/>
          <w:sz w:val="28"/>
          <w:szCs w:val="28"/>
          <w:lang w:val="en-US" w:eastAsia="zh-CN"/>
        </w:rPr>
        <w:t xml:space="preserve">  </w:t>
      </w:r>
      <w:r>
        <w:rPr>
          <w:rFonts w:hint="eastAsia" w:ascii="仿宋_GB2312" w:hAnsi="仿宋_GB2312" w:eastAsia="仿宋_GB2312" w:cs="仿宋_GB2312"/>
          <w:b w:val="0"/>
          <w:bCs w:val="0"/>
          <w:kern w:val="2"/>
          <w:sz w:val="28"/>
          <w:szCs w:val="28"/>
        </w:rPr>
        <w:t>日</w:t>
      </w:r>
      <w:r>
        <w:rPr>
          <w:rFonts w:hint="eastAsia" w:ascii="宋体" w:hAnsi="宋体" w:eastAsia="宋体" w:cs="Times New Roman"/>
          <w:b w:val="0"/>
          <w:bCs w:val="0"/>
          <w:kern w:val="2"/>
          <w:sz w:val="24"/>
          <w:szCs w:val="20"/>
          <w:lang w:val="en-US" w:eastAsia="zh-CN"/>
        </w:rPr>
        <w:t xml:space="preserve">   </w:t>
      </w:r>
    </w:p>
    <w:bookmarkEnd w:id="1"/>
    <w:p>
      <w:pPr>
        <w:rPr>
          <w:rFonts w:hint="eastAsia" w:cs="Times New Roman" w:asciiTheme="majorEastAsia" w:hAnsiTheme="majorEastAsia" w:eastAsiaTheme="majorEastAsia"/>
          <w:b/>
          <w:bCs/>
          <w:color w:val="auto"/>
          <w:sz w:val="32"/>
          <w:szCs w:val="32"/>
          <w:lang w:val="en-US" w:eastAsia="zh-CN" w:bidi="ar-SA"/>
        </w:rPr>
      </w:pPr>
      <w:r>
        <w:rPr>
          <w:rFonts w:hint="eastAsia" w:cs="Times New Roman" w:asciiTheme="majorEastAsia" w:hAnsiTheme="majorEastAsia" w:eastAsiaTheme="majorEastAsia"/>
          <w:b/>
          <w:bCs/>
          <w:color w:val="auto"/>
          <w:sz w:val="32"/>
          <w:szCs w:val="32"/>
          <w:lang w:val="en-US" w:eastAsia="zh-CN" w:bidi="ar-SA"/>
        </w:rPr>
        <w:br w:type="page"/>
      </w:r>
    </w:p>
    <w:p>
      <w:pPr>
        <w:pStyle w:val="10"/>
        <w:bidi w:val="0"/>
        <w:rPr>
          <w:rFonts w:hint="eastAsia"/>
          <w:lang w:val="en-US" w:eastAsia="zh-CN"/>
        </w:rPr>
      </w:pPr>
      <w:bookmarkStart w:id="23" w:name="_Toc1710697313"/>
      <w:r>
        <w:rPr>
          <w:rFonts w:hint="eastAsia"/>
          <w:lang w:val="en-US" w:eastAsia="zh-CN"/>
        </w:rPr>
        <w:t>第四章 评标办法及标准</w:t>
      </w:r>
      <w:bookmarkEnd w:id="23"/>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textAlignment w:val="auto"/>
        <w:rPr>
          <w:rFonts w:hint="eastAsia" w:ascii="黑体" w:hAnsi="黑体" w:eastAsia="黑体" w:cs="黑体"/>
          <w:b w:val="0"/>
          <w:bCs w:val="0"/>
          <w:color w:val="000000"/>
          <w:kern w:val="0"/>
          <w:sz w:val="32"/>
          <w:szCs w:val="32"/>
          <w:lang w:val="en-US" w:eastAsia="zh-CN" w:bidi="ar-SA"/>
        </w:rPr>
      </w:pPr>
      <w:r>
        <w:rPr>
          <w:rFonts w:hint="eastAsia" w:ascii="黑体" w:hAnsi="黑体" w:eastAsia="黑体" w:cs="黑体"/>
          <w:b w:val="0"/>
          <w:bCs w:val="0"/>
          <w:color w:val="000000"/>
          <w:kern w:val="0"/>
          <w:sz w:val="32"/>
          <w:szCs w:val="32"/>
          <w:lang w:val="en-US" w:eastAsia="zh-CN" w:bidi="ar-SA"/>
        </w:rPr>
        <w:t>一．评标方法</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textAlignment w:val="auto"/>
        <w:rPr>
          <w:rFonts w:hint="eastAsia" w:ascii="仿宋_GB2312" w:hAnsi="宋体" w:eastAsia="仿宋_GB2312" w:cs="宋体"/>
          <w:b w:val="0"/>
          <w:bCs w:val="0"/>
          <w:color w:val="000000"/>
          <w:kern w:val="0"/>
          <w:sz w:val="32"/>
          <w:szCs w:val="32"/>
          <w:lang w:val="en-US" w:eastAsia="zh-CN" w:bidi="ar-SA"/>
        </w:rPr>
      </w:pPr>
      <w:r>
        <w:rPr>
          <w:rFonts w:hint="eastAsia" w:ascii="仿宋_GB2312" w:hAnsi="宋体" w:eastAsia="仿宋_GB2312" w:cs="宋体"/>
          <w:b w:val="0"/>
          <w:bCs w:val="0"/>
          <w:color w:val="000000"/>
          <w:kern w:val="0"/>
          <w:sz w:val="32"/>
          <w:szCs w:val="32"/>
          <w:lang w:val="en-US" w:eastAsia="zh-CN" w:bidi="ar-SA"/>
        </w:rPr>
        <w:t>本次评标采用综合评分法，即在最大限度满足招标文件实质性要求前提下，由评标</w:t>
      </w:r>
      <w:r>
        <w:rPr>
          <w:rFonts w:hint="eastAsia" w:cs="宋体"/>
          <w:b w:val="0"/>
          <w:bCs w:val="0"/>
          <w:color w:val="000000"/>
          <w:kern w:val="0"/>
          <w:sz w:val="32"/>
          <w:szCs w:val="32"/>
          <w:lang w:val="en-US" w:eastAsia="zh-CN" w:bidi="ar-SA"/>
        </w:rPr>
        <w:t>小组</w:t>
      </w:r>
      <w:r>
        <w:rPr>
          <w:rFonts w:hint="eastAsia" w:ascii="仿宋_GB2312" w:hAnsi="宋体" w:eastAsia="仿宋_GB2312" w:cs="宋体"/>
          <w:b w:val="0"/>
          <w:bCs w:val="0"/>
          <w:color w:val="000000"/>
          <w:kern w:val="0"/>
          <w:sz w:val="32"/>
          <w:szCs w:val="32"/>
          <w:lang w:val="en-US" w:eastAsia="zh-CN" w:bidi="ar-SA"/>
        </w:rPr>
        <w:t>对各投标人报价、</w:t>
      </w:r>
      <w:r>
        <w:rPr>
          <w:rFonts w:hint="eastAsia" w:cs="宋体"/>
          <w:b w:val="0"/>
          <w:bCs w:val="0"/>
          <w:color w:val="000000"/>
          <w:kern w:val="0"/>
          <w:sz w:val="32"/>
          <w:szCs w:val="32"/>
          <w:lang w:val="en-US" w:eastAsia="zh-CN" w:bidi="ar-SA"/>
        </w:rPr>
        <w:t>资质条件、服务承诺、服务能力和</w:t>
      </w:r>
      <w:r>
        <w:rPr>
          <w:rFonts w:hint="eastAsia" w:ascii="仿宋_GB2312" w:hAnsi="宋体" w:eastAsia="仿宋_GB2312" w:cs="宋体"/>
          <w:b w:val="0"/>
          <w:bCs w:val="0"/>
          <w:color w:val="000000"/>
          <w:kern w:val="0"/>
          <w:sz w:val="32"/>
          <w:szCs w:val="32"/>
          <w:lang w:val="en-US" w:eastAsia="zh-CN" w:bidi="ar-SA"/>
        </w:rPr>
        <w:t>评委印象等方面进行综合评审。经各评委独立打分，按总得分从高到低顺序推荐确定中标候选人。</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textAlignment w:val="auto"/>
        <w:rPr>
          <w:rFonts w:hint="eastAsia" w:ascii="仿宋_GB2312" w:hAnsi="宋体" w:eastAsia="仿宋_GB2312" w:cs="宋体"/>
          <w:b w:val="0"/>
          <w:bCs w:val="0"/>
          <w:color w:val="000000"/>
          <w:kern w:val="0"/>
          <w:sz w:val="32"/>
          <w:szCs w:val="32"/>
          <w:lang w:val="en-US" w:eastAsia="zh-CN" w:bidi="ar-SA"/>
        </w:rPr>
      </w:pPr>
      <w:r>
        <w:rPr>
          <w:rFonts w:hint="eastAsia" w:ascii="仿宋_GB2312" w:hAnsi="宋体" w:eastAsia="仿宋_GB2312" w:cs="宋体"/>
          <w:b w:val="0"/>
          <w:bCs w:val="0"/>
          <w:color w:val="000000"/>
          <w:kern w:val="0"/>
          <w:sz w:val="32"/>
          <w:szCs w:val="32"/>
          <w:lang w:val="en-US" w:eastAsia="zh-CN" w:bidi="ar-SA"/>
        </w:rPr>
        <w:t>开标后，评标</w:t>
      </w:r>
      <w:r>
        <w:rPr>
          <w:rFonts w:hint="eastAsia" w:cs="宋体"/>
          <w:b w:val="0"/>
          <w:bCs w:val="0"/>
          <w:color w:val="000000"/>
          <w:kern w:val="0"/>
          <w:sz w:val="32"/>
          <w:szCs w:val="32"/>
          <w:lang w:val="en-US" w:eastAsia="zh-CN" w:bidi="ar-SA"/>
        </w:rPr>
        <w:t>小组</w:t>
      </w:r>
      <w:r>
        <w:rPr>
          <w:rFonts w:hint="eastAsia" w:ascii="仿宋_GB2312" w:hAnsi="宋体" w:eastAsia="仿宋_GB2312" w:cs="宋体"/>
          <w:b w:val="0"/>
          <w:bCs w:val="0"/>
          <w:color w:val="000000"/>
          <w:kern w:val="0"/>
          <w:sz w:val="32"/>
          <w:szCs w:val="32"/>
          <w:lang w:val="en-US" w:eastAsia="zh-CN" w:bidi="ar-SA"/>
        </w:rPr>
        <w:t>首先对各投标人递交的投标文件进行符合性审查，凡招标文件对投标人相关资格要求和投标文件实质性内容严重不符合有关规定或不响应招标文件要求者，由评标</w:t>
      </w:r>
      <w:r>
        <w:rPr>
          <w:rFonts w:hint="eastAsia" w:cs="宋体"/>
          <w:b w:val="0"/>
          <w:bCs w:val="0"/>
          <w:color w:val="000000"/>
          <w:kern w:val="0"/>
          <w:sz w:val="32"/>
          <w:szCs w:val="32"/>
          <w:lang w:val="en-US" w:eastAsia="zh-CN" w:bidi="ar-SA"/>
        </w:rPr>
        <w:t>小组</w:t>
      </w:r>
      <w:r>
        <w:rPr>
          <w:rFonts w:hint="eastAsia" w:ascii="仿宋_GB2312" w:hAnsi="宋体" w:eastAsia="仿宋_GB2312" w:cs="宋体"/>
          <w:b w:val="0"/>
          <w:bCs w:val="0"/>
          <w:color w:val="000000"/>
          <w:kern w:val="0"/>
          <w:sz w:val="32"/>
          <w:szCs w:val="32"/>
          <w:lang w:val="en-US" w:eastAsia="zh-CN" w:bidi="ar-SA"/>
        </w:rPr>
        <w:t>认定作为无效投标予以废除。对投标文件中的疑问，由评标</w:t>
      </w:r>
      <w:r>
        <w:rPr>
          <w:rFonts w:hint="eastAsia" w:cs="宋体"/>
          <w:b w:val="0"/>
          <w:bCs w:val="0"/>
          <w:color w:val="000000"/>
          <w:kern w:val="0"/>
          <w:sz w:val="32"/>
          <w:szCs w:val="32"/>
          <w:lang w:val="en-US" w:eastAsia="zh-CN" w:bidi="ar-SA"/>
        </w:rPr>
        <w:t>小组</w:t>
      </w:r>
      <w:r>
        <w:rPr>
          <w:rFonts w:hint="eastAsia" w:ascii="仿宋_GB2312" w:hAnsi="宋体" w:eastAsia="仿宋_GB2312" w:cs="宋体"/>
          <w:b w:val="0"/>
          <w:bCs w:val="0"/>
          <w:color w:val="000000"/>
          <w:kern w:val="0"/>
          <w:sz w:val="32"/>
          <w:szCs w:val="32"/>
          <w:lang w:val="en-US" w:eastAsia="zh-CN" w:bidi="ar-SA"/>
        </w:rPr>
        <w:t>对投标</w:t>
      </w:r>
      <w:r>
        <w:rPr>
          <w:rFonts w:hint="eastAsia" w:cs="宋体"/>
          <w:b w:val="0"/>
          <w:bCs w:val="0"/>
          <w:color w:val="000000"/>
          <w:kern w:val="0"/>
          <w:sz w:val="32"/>
          <w:szCs w:val="32"/>
          <w:lang w:val="en-US" w:eastAsia="zh-CN" w:bidi="ar-SA"/>
        </w:rPr>
        <w:t>单位</w:t>
      </w:r>
      <w:r>
        <w:rPr>
          <w:rFonts w:hint="eastAsia" w:ascii="仿宋_GB2312" w:hAnsi="宋体" w:eastAsia="仿宋_GB2312" w:cs="宋体"/>
          <w:b w:val="0"/>
          <w:bCs w:val="0"/>
          <w:color w:val="000000"/>
          <w:kern w:val="0"/>
          <w:sz w:val="32"/>
          <w:szCs w:val="32"/>
          <w:lang w:val="en-US" w:eastAsia="zh-CN" w:bidi="ar-SA"/>
        </w:rPr>
        <w:t>进行询标，投标</w:t>
      </w:r>
      <w:r>
        <w:rPr>
          <w:rFonts w:hint="eastAsia" w:cs="宋体"/>
          <w:b w:val="0"/>
          <w:bCs w:val="0"/>
          <w:color w:val="000000"/>
          <w:kern w:val="0"/>
          <w:sz w:val="32"/>
          <w:szCs w:val="32"/>
          <w:lang w:val="en-US" w:eastAsia="zh-CN" w:bidi="ar-SA"/>
        </w:rPr>
        <w:t>单位</w:t>
      </w:r>
      <w:r>
        <w:rPr>
          <w:rFonts w:hint="eastAsia" w:ascii="仿宋_GB2312" w:hAnsi="宋体" w:eastAsia="仿宋_GB2312" w:cs="宋体"/>
          <w:b w:val="0"/>
          <w:bCs w:val="0"/>
          <w:color w:val="000000"/>
          <w:kern w:val="0"/>
          <w:sz w:val="32"/>
          <w:szCs w:val="32"/>
          <w:lang w:val="en-US" w:eastAsia="zh-CN" w:bidi="ar-SA"/>
        </w:rPr>
        <w:t>做出的书面答复作为投标文件的补充，但不得对投标文件的实质性内容进行修改。</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textAlignment w:val="auto"/>
        <w:rPr>
          <w:rFonts w:hint="eastAsia" w:ascii="黑体" w:hAnsi="黑体" w:eastAsia="黑体" w:cs="黑体"/>
          <w:b w:val="0"/>
          <w:bCs w:val="0"/>
          <w:color w:val="000000"/>
          <w:kern w:val="0"/>
          <w:sz w:val="32"/>
          <w:szCs w:val="32"/>
          <w:lang w:val="en-US" w:eastAsia="zh-CN" w:bidi="ar-SA"/>
        </w:rPr>
      </w:pPr>
      <w:r>
        <w:rPr>
          <w:rFonts w:hint="eastAsia" w:ascii="黑体" w:hAnsi="黑体" w:eastAsia="黑体" w:cs="黑体"/>
          <w:b w:val="0"/>
          <w:bCs w:val="0"/>
          <w:color w:val="000000"/>
          <w:kern w:val="0"/>
          <w:sz w:val="32"/>
          <w:szCs w:val="32"/>
          <w:lang w:val="en-US" w:eastAsia="zh-CN" w:bidi="ar-SA"/>
        </w:rPr>
        <w:t>二、评分标准（满分100分）</w:t>
      </w:r>
    </w:p>
    <w:tbl>
      <w:tblPr>
        <w:tblStyle w:val="13"/>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144"/>
        <w:gridCol w:w="4976"/>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序号</w:t>
            </w:r>
          </w:p>
        </w:tc>
        <w:tc>
          <w:tcPr>
            <w:tcW w:w="2144" w:type="dxa"/>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一级指标</w:t>
            </w:r>
          </w:p>
        </w:tc>
        <w:tc>
          <w:tcPr>
            <w:tcW w:w="4976" w:type="dxa"/>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二级指标</w:t>
            </w:r>
          </w:p>
        </w:tc>
        <w:tc>
          <w:tcPr>
            <w:tcW w:w="909" w:type="dxa"/>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default"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1</w:t>
            </w:r>
          </w:p>
        </w:tc>
        <w:tc>
          <w:tcPr>
            <w:tcW w:w="2144" w:type="dxa"/>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报价</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（满分20分）</w:t>
            </w:r>
          </w:p>
        </w:tc>
        <w:tc>
          <w:tcPr>
            <w:tcW w:w="4976" w:type="dxa"/>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满足招标文件要求且价格最低的投标报价为评标基准价，得20分。其他投标人的报价分按以下公式计算：投标报价得分=20X（评标基准价/投标报价）。超过采购限额的报价为无效报价，此项不得分。</w:t>
            </w:r>
          </w:p>
        </w:tc>
        <w:tc>
          <w:tcPr>
            <w:tcW w:w="909" w:type="dxa"/>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default"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1" w:type="dxa"/>
            <w:vMerge w:val="restart"/>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default"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2</w:t>
            </w:r>
          </w:p>
        </w:tc>
        <w:tc>
          <w:tcPr>
            <w:tcW w:w="2144" w:type="dxa"/>
            <w:vMerge w:val="restart"/>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单位资质</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（满分15分）</w:t>
            </w:r>
          </w:p>
        </w:tc>
        <w:tc>
          <w:tcPr>
            <w:tcW w:w="4976" w:type="dxa"/>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单位组织架构完整、资质符合</w:t>
            </w:r>
          </w:p>
        </w:tc>
        <w:tc>
          <w:tcPr>
            <w:tcW w:w="909" w:type="dxa"/>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default"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Merge w:val="continue"/>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p>
        </w:tc>
        <w:tc>
          <w:tcPr>
            <w:tcW w:w="2144" w:type="dxa"/>
            <w:vMerge w:val="continue"/>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p>
        </w:tc>
        <w:tc>
          <w:tcPr>
            <w:tcW w:w="4976" w:type="dxa"/>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业务历史丰富</w:t>
            </w:r>
          </w:p>
        </w:tc>
        <w:tc>
          <w:tcPr>
            <w:tcW w:w="909" w:type="dxa"/>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default"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Merge w:val="continue"/>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p>
        </w:tc>
        <w:tc>
          <w:tcPr>
            <w:tcW w:w="2144" w:type="dxa"/>
            <w:vMerge w:val="continue"/>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p>
        </w:tc>
        <w:tc>
          <w:tcPr>
            <w:tcW w:w="4976" w:type="dxa"/>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具有相关项目实施方面的经验</w:t>
            </w:r>
          </w:p>
        </w:tc>
        <w:tc>
          <w:tcPr>
            <w:tcW w:w="909" w:type="dxa"/>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default"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1" w:type="dxa"/>
            <w:vMerge w:val="restart"/>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default"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3</w:t>
            </w:r>
          </w:p>
        </w:tc>
        <w:tc>
          <w:tcPr>
            <w:tcW w:w="2144" w:type="dxa"/>
            <w:vMerge w:val="restart"/>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实施方案</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（满分42分）</w:t>
            </w:r>
          </w:p>
        </w:tc>
        <w:tc>
          <w:tcPr>
            <w:tcW w:w="4976" w:type="dxa"/>
            <w:vAlign w:val="top"/>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textAlignment w:val="auto"/>
              <w:rPr>
                <w:rFonts w:hint="eastAsia" w:ascii="仿宋_GB2312" w:hAnsi="宋体" w:eastAsia="仿宋_GB2312"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方案符合项目需求</w:t>
            </w:r>
          </w:p>
        </w:tc>
        <w:tc>
          <w:tcPr>
            <w:tcW w:w="909" w:type="dxa"/>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hint="default" w:ascii="仿宋_GB2312" w:hAnsi="宋体" w:eastAsia="仿宋_GB2312"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Merge w:val="continue"/>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p>
        </w:tc>
        <w:tc>
          <w:tcPr>
            <w:tcW w:w="2144" w:type="dxa"/>
            <w:vMerge w:val="continue"/>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p>
        </w:tc>
        <w:tc>
          <w:tcPr>
            <w:tcW w:w="4976" w:type="dxa"/>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方案具有可行性、成熟性</w:t>
            </w:r>
          </w:p>
        </w:tc>
        <w:tc>
          <w:tcPr>
            <w:tcW w:w="909"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default"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Merge w:val="continue"/>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p>
        </w:tc>
        <w:tc>
          <w:tcPr>
            <w:tcW w:w="2144" w:type="dxa"/>
            <w:vMerge w:val="continue"/>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p>
        </w:tc>
        <w:tc>
          <w:tcPr>
            <w:tcW w:w="4976" w:type="dxa"/>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方案体现专业性、创新性</w:t>
            </w:r>
          </w:p>
        </w:tc>
        <w:tc>
          <w:tcPr>
            <w:tcW w:w="909"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default"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Merge w:val="continue"/>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p>
        </w:tc>
        <w:tc>
          <w:tcPr>
            <w:tcW w:w="2144" w:type="dxa"/>
            <w:vMerge w:val="continue"/>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p>
        </w:tc>
        <w:tc>
          <w:tcPr>
            <w:tcW w:w="4976" w:type="dxa"/>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评估指标科学合理</w:t>
            </w:r>
          </w:p>
        </w:tc>
        <w:tc>
          <w:tcPr>
            <w:tcW w:w="909"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default"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Merge w:val="restart"/>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default"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4</w:t>
            </w:r>
          </w:p>
        </w:tc>
        <w:tc>
          <w:tcPr>
            <w:tcW w:w="2144" w:type="dxa"/>
            <w:vMerge w:val="restart"/>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实施保障</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（满分23分）</w:t>
            </w:r>
          </w:p>
        </w:tc>
        <w:tc>
          <w:tcPr>
            <w:tcW w:w="4976" w:type="dxa"/>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合作方式清晰，责权明确</w:t>
            </w:r>
          </w:p>
        </w:tc>
        <w:tc>
          <w:tcPr>
            <w:tcW w:w="909"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Merge w:val="continue"/>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p>
        </w:tc>
        <w:tc>
          <w:tcPr>
            <w:tcW w:w="2144" w:type="dxa"/>
            <w:vMerge w:val="continue"/>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p>
        </w:tc>
        <w:tc>
          <w:tcPr>
            <w:tcW w:w="4976" w:type="dxa"/>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资金使用及工作进度安排合理</w:t>
            </w:r>
          </w:p>
        </w:tc>
        <w:tc>
          <w:tcPr>
            <w:tcW w:w="909"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default"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vMerge w:val="continue"/>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p>
        </w:tc>
        <w:tc>
          <w:tcPr>
            <w:tcW w:w="2144" w:type="dxa"/>
            <w:vMerge w:val="continue"/>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p>
        </w:tc>
        <w:tc>
          <w:tcPr>
            <w:tcW w:w="4976" w:type="dxa"/>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textAlignment w:val="auto"/>
              <w:rPr>
                <w:rFonts w:hint="eastAsia"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团队人员符合资质要求，团队人员架构合理，专业人员数量达到一定比例，并具备项目实施能力</w:t>
            </w:r>
          </w:p>
        </w:tc>
        <w:tc>
          <w:tcPr>
            <w:tcW w:w="909" w:type="dxa"/>
            <w:vAlign w:val="center"/>
          </w:tcPr>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default" w:cs="宋体"/>
                <w:b w:val="0"/>
                <w:bCs w:val="0"/>
                <w:color w:val="000000"/>
                <w:kern w:val="0"/>
                <w:sz w:val="32"/>
                <w:szCs w:val="32"/>
                <w:vertAlign w:val="baseline"/>
                <w:lang w:val="en-US" w:eastAsia="zh-CN" w:bidi="ar-SA"/>
              </w:rPr>
            </w:pPr>
            <w:r>
              <w:rPr>
                <w:rFonts w:hint="eastAsia" w:cs="宋体"/>
                <w:b w:val="0"/>
                <w:bCs w:val="0"/>
                <w:color w:val="000000"/>
                <w:kern w:val="0"/>
                <w:sz w:val="32"/>
                <w:szCs w:val="32"/>
                <w:vertAlign w:val="baseline"/>
                <w:lang w:val="en-US" w:eastAsia="zh-CN" w:bidi="ar-SA"/>
              </w:rPr>
              <w:t>10</w:t>
            </w:r>
          </w:p>
        </w:tc>
      </w:tr>
    </w:tbl>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textAlignment w:val="auto"/>
        <w:rPr>
          <w:rFonts w:hint="eastAsia" w:cs="宋体"/>
          <w:b w:val="0"/>
          <w:bCs w:val="0"/>
          <w:color w:val="000000"/>
          <w:kern w:val="0"/>
          <w:sz w:val="32"/>
          <w:szCs w:val="32"/>
          <w:lang w:val="en-US" w:eastAsia="zh-CN" w:bidi="ar-SA"/>
        </w:rPr>
      </w:pP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textAlignment w:val="auto"/>
      </w:pPr>
      <w:r>
        <w:rPr>
          <w:rFonts w:hint="eastAsia" w:ascii="仿宋_GB2312" w:hAnsi="宋体" w:eastAsia="仿宋_GB2312" w:cs="宋体"/>
          <w:b w:val="0"/>
          <w:bCs w:val="0"/>
          <w:color w:val="000000"/>
          <w:kern w:val="0"/>
          <w:sz w:val="32"/>
          <w:szCs w:val="32"/>
          <w:lang w:val="en-US" w:eastAsia="zh-CN" w:bidi="ar-SA"/>
        </w:rPr>
        <w:br w:type="page"/>
      </w:r>
    </w:p>
    <w:p>
      <w:pPr>
        <w:pStyle w:val="10"/>
        <w:bidi w:val="0"/>
        <w:rPr>
          <w:rFonts w:hint="eastAsia" w:cs="Times New Roman" w:asciiTheme="majorEastAsia" w:hAnsiTheme="majorEastAsia" w:eastAsiaTheme="majorEastAsia"/>
          <w:b/>
          <w:bCs/>
          <w:color w:val="auto"/>
          <w:szCs w:val="32"/>
          <w:lang w:val="en-US" w:eastAsia="zh-CN" w:bidi="ar-SA"/>
        </w:rPr>
      </w:pPr>
      <w:bookmarkStart w:id="24" w:name="_Toc566558335"/>
      <w:r>
        <w:rPr>
          <w:rFonts w:hint="eastAsia"/>
          <w:lang w:val="en-US" w:eastAsia="zh-CN"/>
        </w:rPr>
        <w:t>第五章 工作方案</w:t>
      </w:r>
      <w:bookmarkEnd w:id="24"/>
    </w:p>
    <w:p>
      <w:pPr>
        <w:autoSpaceDE w:val="0"/>
        <w:autoSpaceDN w:val="0"/>
        <w:adjustRightInd w:val="0"/>
        <w:spacing w:line="360" w:lineRule="auto"/>
        <w:ind w:firstLine="440" w:firstLineChars="200"/>
        <w:textAlignment w:val="bottom"/>
        <w:rPr>
          <w:rFonts w:hint="eastAsia" w:cs="宋体" w:asciiTheme="majorEastAsia" w:hAnsiTheme="majorEastAsia" w:eastAsiaTheme="majorEastAsia"/>
          <w:b w:val="0"/>
          <w:color w:val="auto"/>
          <w:sz w:val="22"/>
          <w:szCs w:val="22"/>
        </w:rPr>
      </w:pPr>
    </w:p>
    <w:p>
      <w:pPr>
        <w:spacing w:line="560" w:lineRule="exact"/>
        <w:ind w:firstLine="630"/>
        <w:rPr>
          <w:rFonts w:hint="eastAsia" w:ascii="仿宋_GB2312" w:hAnsi="Times New Roman" w:eastAsia="仿宋_GB2312" w:cs="Times New Roman"/>
          <w:b w:val="0"/>
          <w:bCs w:val="0"/>
          <w:kern w:val="2"/>
          <w:sz w:val="32"/>
          <w:szCs w:val="32"/>
        </w:rPr>
      </w:pPr>
      <w:r>
        <w:rPr>
          <w:rFonts w:hint="eastAsia" w:ascii="仿宋_GB2312" w:hAnsi="Times New Roman" w:eastAsia="仿宋_GB2312" w:cs="Times New Roman"/>
          <w:b w:val="0"/>
          <w:bCs w:val="0"/>
          <w:kern w:val="2"/>
          <w:sz w:val="32"/>
          <w:szCs w:val="32"/>
          <w:lang w:val="en-US" w:eastAsia="zh-CN"/>
        </w:rPr>
        <w:t>为做好</w:t>
      </w:r>
      <w:r>
        <w:rPr>
          <w:rFonts w:hint="eastAsia" w:ascii="仿宋_GB2312" w:hAnsi="Times New Roman" w:eastAsia="仿宋_GB2312" w:cs="Times New Roman"/>
          <w:b w:val="0"/>
          <w:bCs w:val="0"/>
          <w:kern w:val="2"/>
          <w:sz w:val="32"/>
          <w:szCs w:val="32"/>
        </w:rPr>
        <w:t>《</w:t>
      </w:r>
      <w:r>
        <w:rPr>
          <w:rFonts w:hint="eastAsia" w:ascii="仿宋_GB2312" w:hAnsi="Times New Roman" w:eastAsia="仿宋_GB2312" w:cs="Times New Roman"/>
          <w:b w:val="0"/>
          <w:bCs w:val="0"/>
          <w:kern w:val="2"/>
          <w:sz w:val="32"/>
          <w:szCs w:val="32"/>
          <w:lang w:eastAsia="zh-CN"/>
        </w:rPr>
        <w:t>丽水市</w:t>
      </w:r>
      <w:r>
        <w:rPr>
          <w:rFonts w:hint="eastAsia" w:ascii="仿宋_GB2312" w:hAnsi="Times New Roman" w:cs="Times New Roman"/>
          <w:b w:val="0"/>
          <w:bCs w:val="0"/>
          <w:kern w:val="2"/>
          <w:sz w:val="32"/>
          <w:szCs w:val="32"/>
          <w:lang w:val="en-US" w:eastAsia="zh-CN"/>
        </w:rPr>
        <w:t>传统村落</w:t>
      </w:r>
      <w:r>
        <w:rPr>
          <w:rFonts w:hint="eastAsia" w:ascii="仿宋_GB2312" w:hAnsi="Times New Roman" w:eastAsia="仿宋_GB2312" w:cs="Times New Roman"/>
          <w:b w:val="0"/>
          <w:bCs w:val="0"/>
          <w:kern w:val="2"/>
          <w:sz w:val="32"/>
          <w:szCs w:val="32"/>
          <w:lang w:eastAsia="zh-CN"/>
        </w:rPr>
        <w:t>保护条例</w:t>
      </w:r>
      <w:r>
        <w:rPr>
          <w:rFonts w:hint="eastAsia" w:ascii="仿宋_GB2312" w:hAnsi="Times New Roman" w:eastAsia="仿宋_GB2312" w:cs="Times New Roman"/>
          <w:b w:val="0"/>
          <w:bCs w:val="0"/>
          <w:kern w:val="2"/>
          <w:sz w:val="32"/>
          <w:szCs w:val="32"/>
        </w:rPr>
        <w:t>》</w:t>
      </w:r>
      <w:r>
        <w:rPr>
          <w:rFonts w:hint="eastAsia" w:ascii="仿宋_GB2312" w:hAnsi="Times New Roman" w:eastAsia="仿宋_GB2312" w:cs="Times New Roman"/>
          <w:b w:val="0"/>
          <w:bCs w:val="0"/>
          <w:kern w:val="2"/>
          <w:sz w:val="32"/>
          <w:szCs w:val="32"/>
          <w:lang w:val="en-US" w:eastAsia="zh-CN"/>
        </w:rPr>
        <w:t>的立法后评估工作，</w:t>
      </w:r>
      <w:r>
        <w:rPr>
          <w:rFonts w:hint="eastAsia" w:ascii="仿宋_GB2312" w:hAnsi="Times New Roman" w:eastAsia="仿宋_GB2312" w:cs="Times New Roman"/>
          <w:b w:val="0"/>
          <w:bCs w:val="0"/>
          <w:kern w:val="2"/>
          <w:sz w:val="32"/>
          <w:szCs w:val="32"/>
        </w:rPr>
        <w:t>根据</w:t>
      </w:r>
      <w:r>
        <w:rPr>
          <w:rFonts w:hint="eastAsia" w:ascii="仿宋_GB2312" w:hAnsi="Times New Roman" w:eastAsia="仿宋_GB2312" w:cs="Times New Roman"/>
          <w:b w:val="0"/>
          <w:bCs w:val="0"/>
          <w:kern w:val="2"/>
          <w:sz w:val="32"/>
          <w:szCs w:val="32"/>
          <w:lang w:eastAsia="zh-CN"/>
        </w:rPr>
        <w:t>《</w:t>
      </w:r>
      <w:r>
        <w:rPr>
          <w:rFonts w:hint="eastAsia" w:ascii="仿宋_GB2312" w:hAnsi="仿宋_GB2312" w:eastAsia="仿宋_GB2312" w:cs="仿宋_GB2312"/>
          <w:b w:val="0"/>
          <w:bCs w:val="0"/>
          <w:kern w:val="0"/>
          <w:sz w:val="32"/>
          <w:szCs w:val="32"/>
        </w:rPr>
        <w:t>丽水市人大常委会地方性法规立法后评估办法（试行）</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val="en-US" w:eastAsia="zh-CN"/>
        </w:rPr>
        <w:t>的规定</w:t>
      </w:r>
      <w:r>
        <w:rPr>
          <w:rFonts w:hint="eastAsia" w:ascii="仿宋_GB2312" w:hAnsi="Times New Roman" w:eastAsia="仿宋_GB2312" w:cs="Times New Roman"/>
          <w:b w:val="0"/>
          <w:bCs w:val="0"/>
          <w:kern w:val="2"/>
          <w:sz w:val="32"/>
          <w:szCs w:val="32"/>
        </w:rPr>
        <w:t>，制定</w:t>
      </w:r>
      <w:r>
        <w:rPr>
          <w:rFonts w:hint="eastAsia" w:ascii="仿宋_GB2312" w:hAnsi="Times New Roman" w:eastAsia="仿宋_GB2312" w:cs="Times New Roman"/>
          <w:b w:val="0"/>
          <w:bCs w:val="0"/>
          <w:kern w:val="2"/>
          <w:sz w:val="32"/>
          <w:szCs w:val="32"/>
          <w:lang w:val="en-US" w:eastAsia="zh-CN"/>
        </w:rPr>
        <w:t>以下工作</w:t>
      </w:r>
      <w:r>
        <w:rPr>
          <w:rFonts w:hint="eastAsia" w:ascii="仿宋_GB2312" w:hAnsi="Times New Roman" w:eastAsia="仿宋_GB2312" w:cs="Times New Roman"/>
          <w:b w:val="0"/>
          <w:bCs w:val="0"/>
          <w:kern w:val="2"/>
          <w:sz w:val="32"/>
          <w:szCs w:val="32"/>
        </w:rPr>
        <w:t>方案。</w:t>
      </w:r>
    </w:p>
    <w:p>
      <w:pPr>
        <w:spacing w:line="560" w:lineRule="exact"/>
        <w:ind w:firstLine="630"/>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一、评估主要目的</w:t>
      </w:r>
    </w:p>
    <w:p>
      <w:pPr>
        <w:spacing w:line="560" w:lineRule="exact"/>
        <w:ind w:firstLine="630"/>
        <w:rPr>
          <w:rFonts w:hint="eastAsia" w:ascii="仿宋_GB2312" w:hAnsi="宋体" w:eastAsia="仿宋_GB2312" w:cs="宋体"/>
          <w:b w:val="0"/>
          <w:bCs w:val="0"/>
          <w:kern w:val="0"/>
          <w:sz w:val="32"/>
          <w:szCs w:val="32"/>
        </w:rPr>
      </w:pPr>
      <w:r>
        <w:rPr>
          <w:rFonts w:hint="eastAsia" w:ascii="仿宋_GB2312" w:hAnsi="Times New Roman" w:eastAsia="仿宋_GB2312" w:cs="Times New Roman"/>
          <w:b w:val="0"/>
          <w:bCs w:val="0"/>
          <w:kern w:val="2"/>
          <w:sz w:val="32"/>
          <w:szCs w:val="32"/>
        </w:rPr>
        <w:t>《</w:t>
      </w:r>
      <w:r>
        <w:rPr>
          <w:rFonts w:hint="eastAsia" w:ascii="仿宋_GB2312" w:hAnsi="Times New Roman" w:eastAsia="仿宋_GB2312" w:cs="Times New Roman"/>
          <w:b w:val="0"/>
          <w:bCs w:val="0"/>
          <w:kern w:val="2"/>
          <w:sz w:val="32"/>
          <w:szCs w:val="32"/>
          <w:lang w:eastAsia="zh-CN"/>
        </w:rPr>
        <w:t>丽水市</w:t>
      </w:r>
      <w:r>
        <w:rPr>
          <w:rFonts w:hint="eastAsia" w:ascii="仿宋_GB2312" w:hAnsi="Times New Roman" w:cs="Times New Roman"/>
          <w:b w:val="0"/>
          <w:bCs w:val="0"/>
          <w:kern w:val="2"/>
          <w:sz w:val="32"/>
          <w:szCs w:val="32"/>
          <w:lang w:val="en-US" w:eastAsia="zh-CN"/>
        </w:rPr>
        <w:t>传统村落</w:t>
      </w:r>
      <w:r>
        <w:rPr>
          <w:rFonts w:hint="eastAsia" w:ascii="仿宋_GB2312" w:hAnsi="Times New Roman" w:eastAsia="仿宋_GB2312" w:cs="Times New Roman"/>
          <w:b w:val="0"/>
          <w:bCs w:val="0"/>
          <w:kern w:val="2"/>
          <w:sz w:val="32"/>
          <w:szCs w:val="32"/>
          <w:lang w:eastAsia="zh-CN"/>
        </w:rPr>
        <w:t>保护条例</w:t>
      </w:r>
      <w:r>
        <w:rPr>
          <w:rFonts w:hint="eastAsia" w:ascii="仿宋_GB2312" w:hAnsi="Times New Roman" w:eastAsia="仿宋_GB2312" w:cs="Times New Roman"/>
          <w:b w:val="0"/>
          <w:bCs w:val="0"/>
          <w:kern w:val="2"/>
          <w:sz w:val="32"/>
          <w:szCs w:val="32"/>
        </w:rPr>
        <w:t>》</w:t>
      </w:r>
      <w:r>
        <w:rPr>
          <w:rFonts w:hint="eastAsia" w:ascii="仿宋_GB2312" w:hAnsi="Times New Roman" w:eastAsia="仿宋_GB2312" w:cs="Times New Roman"/>
          <w:b w:val="0"/>
          <w:bCs w:val="0"/>
          <w:kern w:val="2"/>
          <w:sz w:val="32"/>
          <w:szCs w:val="32"/>
          <w:lang w:eastAsia="zh-CN"/>
        </w:rPr>
        <w:t>于20</w:t>
      </w:r>
      <w:r>
        <w:rPr>
          <w:rFonts w:hint="eastAsia" w:ascii="仿宋_GB2312" w:hAnsi="Times New Roman" w:eastAsia="仿宋_GB2312" w:cs="Times New Roman"/>
          <w:b w:val="0"/>
          <w:bCs w:val="0"/>
          <w:kern w:val="2"/>
          <w:sz w:val="32"/>
          <w:szCs w:val="32"/>
          <w:lang w:val="en-US" w:eastAsia="zh-CN"/>
        </w:rPr>
        <w:t>19</w:t>
      </w:r>
      <w:r>
        <w:rPr>
          <w:rFonts w:hint="eastAsia" w:ascii="仿宋_GB2312" w:hAnsi="Times New Roman" w:eastAsia="仿宋_GB2312" w:cs="Times New Roman"/>
          <w:b w:val="0"/>
          <w:bCs w:val="0"/>
          <w:kern w:val="2"/>
          <w:sz w:val="32"/>
          <w:szCs w:val="32"/>
          <w:lang w:eastAsia="zh-CN"/>
        </w:rPr>
        <w:t>年</w:t>
      </w:r>
      <w:r>
        <w:rPr>
          <w:rFonts w:hint="eastAsia" w:ascii="仿宋_GB2312" w:hAnsi="Times New Roman" w:cs="Times New Roman"/>
          <w:b w:val="0"/>
          <w:bCs w:val="0"/>
          <w:kern w:val="2"/>
          <w:sz w:val="32"/>
          <w:szCs w:val="32"/>
          <w:lang w:val="en-US" w:eastAsia="zh-CN"/>
        </w:rPr>
        <w:t>5</w:t>
      </w:r>
      <w:r>
        <w:rPr>
          <w:rFonts w:hint="eastAsia" w:ascii="仿宋_GB2312" w:hAnsi="Times New Roman" w:eastAsia="仿宋_GB2312" w:cs="Times New Roman"/>
          <w:b w:val="0"/>
          <w:bCs w:val="0"/>
          <w:kern w:val="2"/>
          <w:sz w:val="32"/>
          <w:szCs w:val="32"/>
          <w:lang w:eastAsia="zh-CN"/>
        </w:rPr>
        <w:t>月</w:t>
      </w:r>
      <w:r>
        <w:rPr>
          <w:rFonts w:hint="eastAsia" w:ascii="仿宋_GB2312" w:hAnsi="Times New Roman" w:cs="Times New Roman"/>
          <w:b w:val="0"/>
          <w:bCs w:val="0"/>
          <w:kern w:val="2"/>
          <w:sz w:val="32"/>
          <w:szCs w:val="32"/>
          <w:lang w:val="en-US" w:eastAsia="zh-CN"/>
        </w:rPr>
        <w:t>28</w:t>
      </w:r>
      <w:r>
        <w:rPr>
          <w:rFonts w:hint="eastAsia" w:ascii="仿宋_GB2312" w:hAnsi="Times New Roman" w:eastAsia="仿宋_GB2312" w:cs="Times New Roman"/>
          <w:b w:val="0"/>
          <w:bCs w:val="0"/>
          <w:kern w:val="2"/>
          <w:sz w:val="32"/>
          <w:szCs w:val="32"/>
          <w:lang w:eastAsia="zh-CN"/>
        </w:rPr>
        <w:t>日丽水市第四届人民代表大会常务委员会第十</w:t>
      </w:r>
      <w:r>
        <w:rPr>
          <w:rFonts w:hint="eastAsia" w:ascii="仿宋_GB2312" w:hAnsi="Times New Roman" w:cs="Times New Roman"/>
          <w:b w:val="0"/>
          <w:bCs w:val="0"/>
          <w:kern w:val="2"/>
          <w:sz w:val="32"/>
          <w:szCs w:val="32"/>
          <w:lang w:val="en-US" w:eastAsia="zh-CN"/>
        </w:rPr>
        <w:t>六</w:t>
      </w:r>
      <w:r>
        <w:rPr>
          <w:rFonts w:hint="eastAsia" w:ascii="仿宋_GB2312" w:hAnsi="Times New Roman" w:eastAsia="仿宋_GB2312" w:cs="Times New Roman"/>
          <w:b w:val="0"/>
          <w:bCs w:val="0"/>
          <w:kern w:val="2"/>
          <w:sz w:val="32"/>
          <w:szCs w:val="32"/>
          <w:lang w:eastAsia="zh-CN"/>
        </w:rPr>
        <w:t>次会议通过，自20</w:t>
      </w:r>
      <w:r>
        <w:rPr>
          <w:rFonts w:hint="eastAsia" w:ascii="仿宋_GB2312" w:hAnsi="Times New Roman" w:cs="Times New Roman"/>
          <w:b w:val="0"/>
          <w:bCs w:val="0"/>
          <w:kern w:val="2"/>
          <w:sz w:val="32"/>
          <w:szCs w:val="32"/>
          <w:lang w:val="en-US" w:eastAsia="zh-CN"/>
        </w:rPr>
        <w:t>19</w:t>
      </w:r>
      <w:r>
        <w:rPr>
          <w:rFonts w:hint="eastAsia" w:ascii="仿宋_GB2312" w:hAnsi="宋体" w:eastAsia="仿宋_GB2312" w:cs="宋体"/>
          <w:b w:val="0"/>
          <w:bCs w:val="0"/>
          <w:kern w:val="0"/>
          <w:sz w:val="32"/>
          <w:szCs w:val="32"/>
        </w:rPr>
        <w:t>年</w:t>
      </w:r>
      <w:r>
        <w:rPr>
          <w:rFonts w:hint="eastAsia" w:ascii="仿宋_GB2312" w:hAnsi="宋体" w:cs="宋体"/>
          <w:b w:val="0"/>
          <w:bCs w:val="0"/>
          <w:kern w:val="0"/>
          <w:sz w:val="32"/>
          <w:szCs w:val="32"/>
          <w:lang w:val="en-US" w:eastAsia="zh-CN"/>
        </w:rPr>
        <w:t>11</w:t>
      </w:r>
      <w:r>
        <w:rPr>
          <w:rFonts w:hint="eastAsia" w:ascii="仿宋_GB2312" w:hAnsi="宋体" w:eastAsia="仿宋_GB2312" w:cs="宋体"/>
          <w:b w:val="0"/>
          <w:bCs w:val="0"/>
          <w:kern w:val="0"/>
          <w:sz w:val="32"/>
          <w:szCs w:val="32"/>
        </w:rPr>
        <w:t>月1日</w:t>
      </w:r>
      <w:r>
        <w:rPr>
          <w:rFonts w:hint="eastAsia" w:ascii="仿宋_GB2312" w:hAnsi="宋体" w:eastAsia="仿宋_GB2312" w:cs="宋体"/>
          <w:b w:val="0"/>
          <w:bCs w:val="0"/>
          <w:kern w:val="0"/>
          <w:sz w:val="32"/>
          <w:szCs w:val="32"/>
          <w:lang w:eastAsia="zh-CN"/>
        </w:rPr>
        <w:t>起施行。条例实施已满三年，今年市人大常委会还将对</w:t>
      </w:r>
      <w:r>
        <w:rPr>
          <w:rFonts w:hint="eastAsia" w:ascii="仿宋_GB2312" w:hAnsi="宋体" w:cs="宋体"/>
          <w:b w:val="0"/>
          <w:bCs w:val="0"/>
          <w:kern w:val="0"/>
          <w:sz w:val="32"/>
          <w:szCs w:val="32"/>
          <w:lang w:val="en-US" w:eastAsia="zh-CN"/>
        </w:rPr>
        <w:t>该</w:t>
      </w:r>
      <w:r>
        <w:rPr>
          <w:rFonts w:hint="eastAsia" w:ascii="仿宋_GB2312" w:hAnsi="宋体" w:eastAsia="仿宋_GB2312" w:cs="宋体"/>
          <w:b w:val="0"/>
          <w:bCs w:val="0"/>
          <w:kern w:val="0"/>
          <w:sz w:val="32"/>
          <w:szCs w:val="32"/>
          <w:lang w:eastAsia="zh-CN"/>
        </w:rPr>
        <w:t>法规开展执法检查，因此，</w:t>
      </w:r>
      <w:r>
        <w:rPr>
          <w:rFonts w:hint="eastAsia" w:ascii="仿宋_GB2312" w:hAnsi="宋体" w:eastAsia="仿宋_GB2312" w:cs="宋体"/>
          <w:b w:val="0"/>
          <w:bCs w:val="0"/>
          <w:kern w:val="0"/>
          <w:sz w:val="32"/>
          <w:szCs w:val="32"/>
        </w:rPr>
        <w:t>有必要结合经济社会发展</w:t>
      </w:r>
      <w:r>
        <w:rPr>
          <w:rFonts w:hint="eastAsia" w:ascii="仿宋_GB2312" w:hAnsi="宋体" w:eastAsia="仿宋_GB2312" w:cs="宋体"/>
          <w:b w:val="0"/>
          <w:bCs w:val="0"/>
          <w:kern w:val="0"/>
          <w:sz w:val="32"/>
          <w:szCs w:val="32"/>
          <w:lang w:eastAsia="zh-CN"/>
        </w:rPr>
        <w:t>和执法检查</w:t>
      </w:r>
      <w:r>
        <w:rPr>
          <w:rFonts w:hint="eastAsia" w:ascii="仿宋_GB2312" w:hAnsi="宋体" w:eastAsia="仿宋_GB2312" w:cs="宋体"/>
          <w:b w:val="0"/>
          <w:bCs w:val="0"/>
          <w:kern w:val="0"/>
          <w:sz w:val="32"/>
          <w:szCs w:val="32"/>
        </w:rPr>
        <w:t>情况，对立法质量、实施效果等进行调查分析、综合评价，提出改进立法、执法工作或者修改法规的意见建议，推动法规更好地贯彻落实。</w:t>
      </w:r>
    </w:p>
    <w:p>
      <w:pPr>
        <w:numPr>
          <w:ilvl w:val="0"/>
          <w:numId w:val="1"/>
        </w:numPr>
        <w:spacing w:line="560" w:lineRule="exact"/>
        <w:ind w:firstLine="630"/>
        <w:rPr>
          <w:rFonts w:hint="eastAsia" w:ascii="黑体" w:hAnsi="黑体" w:eastAsia="黑体" w:cs="黑体"/>
          <w:b w:val="0"/>
          <w:bCs w:val="0"/>
          <w:kern w:val="2"/>
          <w:sz w:val="32"/>
          <w:szCs w:val="32"/>
          <w:lang w:eastAsia="zh-CN"/>
        </w:rPr>
      </w:pPr>
      <w:r>
        <w:rPr>
          <w:rFonts w:hint="eastAsia" w:ascii="黑体" w:hAnsi="黑体" w:eastAsia="黑体" w:cs="黑体"/>
          <w:b w:val="0"/>
          <w:bCs w:val="0"/>
          <w:kern w:val="2"/>
          <w:sz w:val="32"/>
          <w:szCs w:val="32"/>
          <w:lang w:eastAsia="zh-CN"/>
        </w:rPr>
        <w:t>评估主要内容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b w:val="0"/>
          <w:bCs w:val="0"/>
          <w:kern w:val="2"/>
          <w:sz w:val="32"/>
          <w:szCs w:val="32"/>
          <w:lang w:val="en-US" w:eastAsia="zh-CN"/>
        </w:rPr>
      </w:pPr>
      <w:r>
        <w:rPr>
          <w:rFonts w:hint="eastAsia" w:ascii="仿宋_GB2312" w:hAnsi="Times New Roman" w:eastAsia="仿宋_GB2312" w:cs="Times New Roman"/>
          <w:b w:val="0"/>
          <w:bCs w:val="0"/>
          <w:kern w:val="2"/>
          <w:sz w:val="32"/>
          <w:szCs w:val="32"/>
          <w:lang w:val="en-US" w:eastAsia="zh-CN"/>
        </w:rPr>
        <w:t>第三</w:t>
      </w:r>
      <w:r>
        <w:rPr>
          <w:rFonts w:hint="eastAsia" w:hAnsi="Times New Roman" w:cs="Times New Roman"/>
          <w:b w:val="0"/>
          <w:bCs w:val="0"/>
          <w:kern w:val="2"/>
          <w:sz w:val="32"/>
          <w:szCs w:val="32"/>
          <w:lang w:val="en-US" w:eastAsia="zh-CN"/>
        </w:rPr>
        <w:t>方评估团队可以围绕以下内容，构建合理的评估指标体系，对法规进行评估。</w:t>
      </w:r>
    </w:p>
    <w:p>
      <w:pPr>
        <w:numPr>
          <w:ilvl w:val="0"/>
          <w:numId w:val="0"/>
        </w:numPr>
        <w:spacing w:line="560" w:lineRule="exact"/>
        <w:ind w:firstLine="640" w:firstLineChars="200"/>
        <w:rPr>
          <w:rFonts w:hint="eastAsia" w:ascii="仿宋_GB2312" w:hAnsi="宋体" w:eastAsia="仿宋_GB2312" w:cs="宋体"/>
          <w:b w:val="0"/>
          <w:bCs w:val="0"/>
          <w:kern w:val="0"/>
          <w:sz w:val="32"/>
          <w:szCs w:val="32"/>
          <w:lang w:val="en-US" w:eastAsia="zh-CN"/>
        </w:rPr>
      </w:pPr>
      <w:r>
        <w:rPr>
          <w:rFonts w:hint="eastAsia" w:cs="宋体"/>
          <w:b w:val="0"/>
          <w:bCs w:val="0"/>
          <w:kern w:val="0"/>
          <w:sz w:val="32"/>
          <w:szCs w:val="32"/>
          <w:lang w:val="en-US" w:eastAsia="zh-CN"/>
        </w:rPr>
        <w:t>（一）</w:t>
      </w:r>
      <w:r>
        <w:rPr>
          <w:rFonts w:hint="eastAsia" w:ascii="仿宋_GB2312" w:hAnsi="宋体" w:eastAsia="仿宋_GB2312" w:cs="宋体"/>
          <w:b w:val="0"/>
          <w:bCs w:val="0"/>
          <w:kern w:val="0"/>
          <w:sz w:val="32"/>
          <w:szCs w:val="32"/>
          <w:lang w:val="en-US" w:eastAsia="zh-CN"/>
        </w:rPr>
        <w:t>法规实施效果的评估</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b w:val="0"/>
          <w:bCs w:val="0"/>
          <w:kern w:val="2"/>
          <w:sz w:val="32"/>
          <w:szCs w:val="32"/>
          <w:lang w:val="en-US" w:eastAsia="zh-CN"/>
        </w:rPr>
      </w:pPr>
      <w:r>
        <w:rPr>
          <w:rFonts w:hint="eastAsia" w:cs="宋体"/>
          <w:b w:val="0"/>
          <w:bCs w:val="0"/>
          <w:kern w:val="0"/>
          <w:sz w:val="32"/>
          <w:szCs w:val="32"/>
          <w:lang w:val="en-US" w:eastAsia="zh-CN"/>
        </w:rPr>
        <w:t>1.</w:t>
      </w:r>
      <w:r>
        <w:rPr>
          <w:rFonts w:hint="eastAsia" w:ascii="仿宋_GB2312" w:hAnsi="宋体" w:eastAsia="仿宋_GB2312" w:cs="宋体"/>
          <w:b w:val="0"/>
          <w:bCs w:val="0"/>
          <w:kern w:val="0"/>
          <w:sz w:val="32"/>
          <w:szCs w:val="32"/>
          <w:lang w:val="en-US" w:eastAsia="zh-CN"/>
        </w:rPr>
        <w:t>条例</w:t>
      </w:r>
      <w:r>
        <w:rPr>
          <w:rFonts w:hint="eastAsia" w:ascii="仿宋_GB2312" w:hAnsi="宋体" w:eastAsia="仿宋_GB2312" w:cs="宋体"/>
          <w:b w:val="0"/>
          <w:bCs w:val="0"/>
          <w:kern w:val="0"/>
          <w:sz w:val="32"/>
          <w:szCs w:val="32"/>
        </w:rPr>
        <w:t>实施的总体情况，</w:t>
      </w:r>
      <w:r>
        <w:rPr>
          <w:rFonts w:hint="default" w:ascii="仿宋_GB2312" w:hAnsi="宋体" w:cs="宋体"/>
          <w:b w:val="0"/>
          <w:bCs w:val="0"/>
          <w:kern w:val="0"/>
          <w:sz w:val="32"/>
          <w:szCs w:val="32"/>
        </w:rPr>
        <w:t>重点评估条例具体条文落实情况及实施前后</w:t>
      </w:r>
      <w:r>
        <w:rPr>
          <w:rFonts w:hint="default" w:ascii="仿宋_GB2312" w:hAnsi="Times New Roman" w:eastAsia="仿宋_GB2312" w:cs="Times New Roman"/>
          <w:b w:val="0"/>
          <w:bCs w:val="0"/>
          <w:kern w:val="2"/>
          <w:sz w:val="32"/>
          <w:szCs w:val="32"/>
          <w:lang w:eastAsia="zh-CN"/>
        </w:rPr>
        <w:t>相关</w:t>
      </w:r>
      <w:r>
        <w:rPr>
          <w:rFonts w:hint="eastAsia" w:ascii="仿宋_GB2312" w:hAnsi="Times New Roman" w:eastAsia="仿宋_GB2312" w:cs="Times New Roman"/>
          <w:b w:val="0"/>
          <w:bCs w:val="0"/>
          <w:kern w:val="2"/>
          <w:sz w:val="32"/>
          <w:szCs w:val="32"/>
          <w:lang w:val="en-US" w:eastAsia="zh-CN"/>
        </w:rPr>
        <w:t>工作对比情况。</w:t>
      </w:r>
    </w:p>
    <w:p>
      <w:pPr>
        <w:ind w:firstLine="640" w:firstLineChars="200"/>
        <w:rPr>
          <w:rFonts w:hint="default" w:ascii="仿宋_GB2312" w:hAnsi="宋体" w:eastAsia="仿宋_GB2312" w:cs="宋体"/>
          <w:b w:val="0"/>
          <w:bCs w:val="0"/>
          <w:kern w:val="0"/>
          <w:sz w:val="32"/>
          <w:szCs w:val="32"/>
          <w:lang w:val="en-US" w:eastAsia="zh-CN"/>
        </w:rPr>
      </w:pPr>
      <w:r>
        <w:rPr>
          <w:rFonts w:hint="eastAsia" w:ascii="仿宋_GB2312" w:hAnsi="宋体" w:eastAsia="仿宋_GB2312" w:cs="宋体"/>
          <w:b w:val="0"/>
          <w:bCs w:val="0"/>
          <w:kern w:val="0"/>
          <w:sz w:val="32"/>
          <w:szCs w:val="32"/>
          <w:lang w:val="en-US" w:eastAsia="zh-CN"/>
        </w:rPr>
        <w:t>2.条例</w:t>
      </w:r>
      <w:r>
        <w:rPr>
          <w:rFonts w:hint="eastAsia" w:ascii="仿宋_GB2312" w:hAnsi="宋体" w:eastAsia="仿宋_GB2312" w:cs="宋体"/>
          <w:b w:val="0"/>
          <w:bCs w:val="0"/>
          <w:kern w:val="0"/>
          <w:sz w:val="32"/>
          <w:szCs w:val="32"/>
        </w:rPr>
        <w:t>主要制度</w:t>
      </w:r>
      <w:r>
        <w:rPr>
          <w:rFonts w:hint="default" w:ascii="仿宋_GB2312" w:hAnsi="宋体" w:cs="宋体"/>
          <w:b w:val="0"/>
          <w:bCs w:val="0"/>
          <w:kern w:val="0"/>
          <w:sz w:val="32"/>
          <w:szCs w:val="32"/>
        </w:rPr>
        <w:t>执行</w:t>
      </w:r>
      <w:r>
        <w:rPr>
          <w:rFonts w:hint="eastAsia" w:ascii="仿宋_GB2312" w:hAnsi="宋体" w:eastAsia="仿宋_GB2312" w:cs="宋体"/>
          <w:b w:val="0"/>
          <w:bCs w:val="0"/>
          <w:kern w:val="0"/>
          <w:sz w:val="32"/>
          <w:szCs w:val="32"/>
        </w:rPr>
        <w:t>是否达到预期的立法目的，是否适应社会发展的需要</w:t>
      </w:r>
      <w:r>
        <w:rPr>
          <w:rFonts w:hint="eastAsia" w:hAnsi="Times New Roman" w:cs="Times New Roman"/>
          <w:b w:val="0"/>
          <w:bCs w:val="0"/>
          <w:kern w:val="2"/>
          <w:sz w:val="32"/>
          <w:szCs w:val="32"/>
          <w:lang w:val="en-US" w:eastAsia="zh-CN"/>
        </w:rPr>
        <w:t>。</w:t>
      </w:r>
    </w:p>
    <w:p>
      <w:pPr>
        <w:spacing w:line="560" w:lineRule="exact"/>
        <w:ind w:firstLine="640" w:firstLineChars="200"/>
        <w:rPr>
          <w:rFonts w:hint="eastAsia" w:ascii="仿宋_GB2312" w:hAnsi="宋体" w:eastAsia="仿宋_GB2312" w:cs="宋体"/>
          <w:b w:val="0"/>
          <w:bCs w:val="0"/>
          <w:kern w:val="0"/>
          <w:sz w:val="32"/>
          <w:szCs w:val="32"/>
          <w:lang w:eastAsia="zh-CN"/>
        </w:rPr>
      </w:pPr>
      <w:r>
        <w:rPr>
          <w:rFonts w:hint="eastAsia" w:ascii="仿宋_GB2312" w:hAnsi="宋体" w:eastAsia="仿宋_GB2312" w:cs="宋体"/>
          <w:b w:val="0"/>
          <w:bCs w:val="0"/>
          <w:kern w:val="0"/>
          <w:sz w:val="32"/>
          <w:szCs w:val="32"/>
          <w:lang w:val="en-US" w:eastAsia="zh-CN"/>
        </w:rPr>
        <w:t>3.条例</w:t>
      </w:r>
      <w:r>
        <w:rPr>
          <w:rFonts w:hint="eastAsia" w:ascii="仿宋_GB2312" w:hAnsi="宋体" w:eastAsia="仿宋_GB2312" w:cs="宋体"/>
          <w:b w:val="0"/>
          <w:bCs w:val="0"/>
          <w:kern w:val="0"/>
          <w:sz w:val="32"/>
          <w:szCs w:val="32"/>
        </w:rPr>
        <w:t>实施中存在的问题及原因</w:t>
      </w:r>
      <w:r>
        <w:rPr>
          <w:rFonts w:hint="eastAsia" w:cs="宋体"/>
          <w:b w:val="0"/>
          <w:bCs w:val="0"/>
          <w:kern w:val="0"/>
          <w:sz w:val="32"/>
          <w:szCs w:val="32"/>
          <w:lang w:eastAsia="zh-CN"/>
        </w:rPr>
        <w:t>。</w:t>
      </w:r>
    </w:p>
    <w:p>
      <w:pPr>
        <w:spacing w:line="560" w:lineRule="exact"/>
        <w:ind w:firstLine="640" w:firstLineChars="200"/>
        <w:rPr>
          <w:rFonts w:hint="default" w:ascii="仿宋_GB2312" w:hAnsi="宋体" w:eastAsia="仿宋_GB2312" w:cs="宋体"/>
          <w:b w:val="0"/>
          <w:bCs w:val="0"/>
          <w:kern w:val="0"/>
          <w:sz w:val="32"/>
          <w:szCs w:val="32"/>
          <w:lang w:val="en-US" w:eastAsia="zh-CN"/>
        </w:rPr>
      </w:pPr>
      <w:r>
        <w:rPr>
          <w:rFonts w:hint="eastAsia" w:cs="宋体"/>
          <w:b w:val="0"/>
          <w:bCs w:val="0"/>
          <w:kern w:val="0"/>
          <w:sz w:val="32"/>
          <w:szCs w:val="32"/>
          <w:lang w:val="en-US" w:eastAsia="zh-CN"/>
        </w:rPr>
        <w:t>4</w:t>
      </w:r>
      <w:r>
        <w:rPr>
          <w:rFonts w:hint="eastAsia" w:ascii="仿宋_GB2312" w:hAnsi="宋体" w:eastAsia="仿宋_GB2312" w:cs="宋体"/>
          <w:b w:val="0"/>
          <w:bCs w:val="0"/>
          <w:kern w:val="0"/>
          <w:sz w:val="32"/>
          <w:szCs w:val="32"/>
          <w:lang w:val="en-US" w:eastAsia="zh-CN"/>
        </w:rPr>
        <w:t>.</w:t>
      </w:r>
      <w:r>
        <w:rPr>
          <w:rFonts w:hint="eastAsia" w:ascii="仿宋_GB2312" w:hAnsi="宋体" w:eastAsia="仿宋_GB2312" w:cs="宋体"/>
          <w:b w:val="0"/>
          <w:bCs w:val="0"/>
          <w:kern w:val="0"/>
          <w:sz w:val="32"/>
          <w:szCs w:val="32"/>
        </w:rPr>
        <w:t>其他实施效果的分析。</w:t>
      </w:r>
    </w:p>
    <w:p>
      <w:pPr>
        <w:numPr>
          <w:ilvl w:val="0"/>
          <w:numId w:val="0"/>
        </w:numPr>
        <w:spacing w:line="560" w:lineRule="exact"/>
        <w:ind w:firstLine="640" w:firstLineChars="200"/>
        <w:rPr>
          <w:rFonts w:hint="default" w:ascii="仿宋_GB2312" w:hAnsi="Times New Roman" w:eastAsia="仿宋_GB2312" w:cs="Times New Roman"/>
          <w:b w:val="0"/>
          <w:bCs w:val="0"/>
          <w:kern w:val="2"/>
          <w:sz w:val="32"/>
          <w:szCs w:val="32"/>
          <w:lang w:val="en-US" w:eastAsia="zh-CN"/>
        </w:rPr>
      </w:pPr>
      <w:r>
        <w:rPr>
          <w:rFonts w:hint="eastAsia" w:ascii="仿宋_GB2312" w:hAnsi="Times New Roman" w:eastAsia="仿宋_GB2312" w:cs="Times New Roman"/>
          <w:b w:val="0"/>
          <w:bCs w:val="0"/>
          <w:kern w:val="2"/>
          <w:sz w:val="32"/>
          <w:szCs w:val="32"/>
          <w:lang w:eastAsia="zh-CN"/>
        </w:rPr>
        <w:t>（</w:t>
      </w:r>
      <w:r>
        <w:rPr>
          <w:rFonts w:hint="eastAsia" w:ascii="仿宋_GB2312" w:hAnsi="宋体" w:eastAsia="仿宋_GB2312" w:cs="宋体"/>
          <w:b w:val="0"/>
          <w:bCs w:val="0"/>
          <w:kern w:val="0"/>
          <w:sz w:val="32"/>
          <w:szCs w:val="32"/>
          <w:lang w:val="en-US" w:eastAsia="zh-CN"/>
        </w:rPr>
        <w:t>二）</w:t>
      </w:r>
      <w:r>
        <w:rPr>
          <w:rFonts w:hint="eastAsia" w:ascii="仿宋_GB2312" w:hAnsi="宋体" w:eastAsia="仿宋_GB2312" w:cs="宋体"/>
          <w:b w:val="0"/>
          <w:bCs w:val="0"/>
          <w:kern w:val="0"/>
          <w:sz w:val="32"/>
          <w:szCs w:val="32"/>
        </w:rPr>
        <w:t>法规的质量评估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b w:val="0"/>
          <w:bCs w:val="0"/>
          <w:kern w:val="0"/>
          <w:sz w:val="32"/>
          <w:szCs w:val="32"/>
          <w:lang w:val="en" w:eastAsia="zh-CN"/>
        </w:rPr>
      </w:pPr>
      <w:r>
        <w:rPr>
          <w:rFonts w:hint="eastAsia" w:ascii="仿宋_GB2312" w:hAnsi="宋体" w:eastAsia="仿宋_GB2312" w:cs="宋体"/>
          <w:b w:val="0"/>
          <w:bCs w:val="0"/>
          <w:kern w:val="0"/>
          <w:sz w:val="32"/>
          <w:szCs w:val="32"/>
          <w:lang w:val="en-US" w:eastAsia="zh-CN"/>
        </w:rPr>
        <w:t>1.</w:t>
      </w:r>
      <w:r>
        <w:rPr>
          <w:rFonts w:hint="eastAsia" w:ascii="仿宋_GB2312" w:hAnsi="宋体" w:eastAsia="仿宋_GB2312" w:cs="宋体"/>
          <w:b w:val="0"/>
          <w:bCs w:val="0"/>
          <w:kern w:val="0"/>
          <w:sz w:val="32"/>
          <w:szCs w:val="32"/>
        </w:rPr>
        <w:t>合法性，即地方性法规的各项规定是否与上位法保持一致</w:t>
      </w:r>
      <w:r>
        <w:rPr>
          <w:rFonts w:hint="eastAsia" w:cs="宋体"/>
          <w:b w:val="0"/>
          <w:bCs w:val="0"/>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b w:val="0"/>
          <w:bCs w:val="0"/>
          <w:kern w:val="0"/>
          <w:sz w:val="32"/>
          <w:szCs w:val="32"/>
          <w:lang w:eastAsia="zh-CN"/>
        </w:rPr>
      </w:pPr>
      <w:r>
        <w:rPr>
          <w:rFonts w:hint="eastAsia" w:ascii="仿宋_GB2312" w:hAnsi="宋体" w:eastAsia="仿宋_GB2312" w:cs="宋体"/>
          <w:b w:val="0"/>
          <w:bCs w:val="0"/>
          <w:kern w:val="0"/>
          <w:sz w:val="32"/>
          <w:szCs w:val="32"/>
          <w:lang w:val="en-US" w:eastAsia="zh-CN"/>
        </w:rPr>
        <w:t>2.</w:t>
      </w:r>
      <w:r>
        <w:rPr>
          <w:rFonts w:hint="eastAsia" w:ascii="仿宋_GB2312" w:hAnsi="宋体" w:eastAsia="仿宋_GB2312" w:cs="宋体"/>
          <w:b w:val="0"/>
          <w:bCs w:val="0"/>
          <w:kern w:val="0"/>
          <w:sz w:val="32"/>
          <w:szCs w:val="32"/>
        </w:rPr>
        <w:t>合理性，即地方性法规的各项规定是否符合公平、公正原则，是否必要、适当，是否科学合理地规定公民、法人和其他组织的权利义务、国家机关的权力与责任</w:t>
      </w:r>
      <w:r>
        <w:rPr>
          <w:rFonts w:hint="eastAsia" w:cs="宋体"/>
          <w:b w:val="0"/>
          <w:bCs w:val="0"/>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b w:val="0"/>
          <w:bCs w:val="0"/>
          <w:kern w:val="0"/>
          <w:sz w:val="32"/>
          <w:szCs w:val="32"/>
          <w:lang w:eastAsia="zh-CN"/>
        </w:rPr>
      </w:pPr>
      <w:r>
        <w:rPr>
          <w:rFonts w:hint="eastAsia" w:ascii="仿宋_GB2312" w:hAnsi="宋体" w:eastAsia="仿宋_GB2312" w:cs="宋体"/>
          <w:b w:val="0"/>
          <w:bCs w:val="0"/>
          <w:kern w:val="0"/>
          <w:sz w:val="32"/>
          <w:szCs w:val="32"/>
          <w:lang w:val="en-US" w:eastAsia="zh-CN"/>
        </w:rPr>
        <w:t>3.</w:t>
      </w:r>
      <w:r>
        <w:rPr>
          <w:rFonts w:hint="eastAsia" w:ascii="仿宋_GB2312" w:hAnsi="宋体" w:eastAsia="仿宋_GB2312" w:cs="宋体"/>
          <w:b w:val="0"/>
          <w:bCs w:val="0"/>
          <w:kern w:val="0"/>
          <w:sz w:val="32"/>
          <w:szCs w:val="32"/>
        </w:rPr>
        <w:t>技术性，即地方性法规是否符合立法工作技术规范，概念界定是否明确，逻辑是否严密，表述是否清楚</w:t>
      </w:r>
      <w:r>
        <w:rPr>
          <w:rFonts w:hint="eastAsia" w:cs="宋体"/>
          <w:b w:val="0"/>
          <w:bCs w:val="0"/>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b w:val="0"/>
          <w:bCs w:val="0"/>
          <w:kern w:val="0"/>
          <w:sz w:val="32"/>
          <w:szCs w:val="32"/>
          <w:lang w:eastAsia="zh-CN"/>
        </w:rPr>
      </w:pPr>
      <w:r>
        <w:rPr>
          <w:rFonts w:hint="eastAsia" w:ascii="仿宋_GB2312" w:hAnsi="宋体" w:eastAsia="仿宋_GB2312" w:cs="宋体"/>
          <w:b w:val="0"/>
          <w:bCs w:val="0"/>
          <w:kern w:val="0"/>
          <w:sz w:val="32"/>
          <w:szCs w:val="32"/>
          <w:lang w:val="en-US" w:eastAsia="zh-CN"/>
        </w:rPr>
        <w:t>4.</w:t>
      </w:r>
      <w:r>
        <w:rPr>
          <w:rFonts w:hint="eastAsia" w:ascii="仿宋_GB2312" w:hAnsi="宋体" w:eastAsia="仿宋_GB2312" w:cs="宋体"/>
          <w:b w:val="0"/>
          <w:bCs w:val="0"/>
          <w:kern w:val="0"/>
          <w:sz w:val="32"/>
          <w:szCs w:val="32"/>
        </w:rPr>
        <w:t>可操作性，即地方性法规中规定的各项制度及程序是否切实可行，具有针对性，规定的措施是否高效、便民</w:t>
      </w:r>
      <w:r>
        <w:rPr>
          <w:rFonts w:hint="eastAsia" w:cs="宋体"/>
          <w:b w:val="0"/>
          <w:bCs w:val="0"/>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lang w:val="en-US" w:eastAsia="zh-CN"/>
        </w:rPr>
        <w:t>5.</w:t>
      </w:r>
      <w:r>
        <w:rPr>
          <w:rFonts w:hint="eastAsia" w:ascii="仿宋_GB2312" w:hAnsi="宋体" w:eastAsia="仿宋_GB2312" w:cs="宋体"/>
          <w:b w:val="0"/>
          <w:bCs w:val="0"/>
          <w:kern w:val="0"/>
          <w:sz w:val="32"/>
          <w:szCs w:val="32"/>
        </w:rPr>
        <w:t>协调性，即地方性法规的各项制度之间是否协调一致，同位阶法规之间是否存在冲突，相关配套制度是否完备。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kern w:val="2"/>
          <w:sz w:val="32"/>
          <w:szCs w:val="32"/>
          <w:lang w:eastAsia="zh-CN"/>
        </w:rPr>
      </w:pPr>
      <w:r>
        <w:rPr>
          <w:rFonts w:hint="eastAsia" w:ascii="黑体" w:hAnsi="黑体" w:eastAsia="黑体" w:cs="黑体"/>
          <w:b w:val="0"/>
          <w:bCs w:val="0"/>
          <w:kern w:val="2"/>
          <w:sz w:val="32"/>
          <w:szCs w:val="32"/>
          <w:lang w:eastAsia="zh-CN"/>
        </w:rPr>
        <w:t>三、评估方式</w:t>
      </w:r>
      <w:r>
        <w:rPr>
          <w:rFonts w:hint="eastAsia" w:ascii="黑体" w:hAnsi="黑体" w:eastAsia="黑体" w:cs="黑体"/>
          <w:b w:val="0"/>
          <w:bCs w:val="0"/>
          <w:kern w:val="2"/>
          <w:sz w:val="32"/>
          <w:szCs w:val="32"/>
          <w:lang w:val="en-US" w:eastAsia="zh-CN"/>
        </w:rPr>
        <w:t>和</w:t>
      </w:r>
      <w:r>
        <w:rPr>
          <w:rFonts w:hint="eastAsia" w:ascii="黑体" w:hAnsi="黑体" w:eastAsia="黑体" w:cs="黑体"/>
          <w:b w:val="0"/>
          <w:bCs w:val="0"/>
          <w:kern w:val="2"/>
          <w:sz w:val="32"/>
          <w:szCs w:val="32"/>
          <w:lang w:eastAsia="zh-CN"/>
        </w:rPr>
        <w:t>步骤应当</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b w:val="0"/>
          <w:bCs w:val="0"/>
          <w:kern w:val="2"/>
          <w:sz w:val="32"/>
          <w:szCs w:val="32"/>
          <w:lang w:eastAsia="zh-CN"/>
        </w:rPr>
      </w:pPr>
      <w:r>
        <w:rPr>
          <w:rFonts w:hint="eastAsia" w:ascii="仿宋_GB2312" w:hAnsi="Times New Roman" w:eastAsia="仿宋_GB2312" w:cs="Times New Roman"/>
          <w:b w:val="0"/>
          <w:bCs w:val="0"/>
          <w:kern w:val="2"/>
          <w:sz w:val="32"/>
          <w:szCs w:val="32"/>
        </w:rPr>
        <w:t>根据</w:t>
      </w:r>
      <w:r>
        <w:rPr>
          <w:rFonts w:hint="eastAsia" w:ascii="仿宋_GB2312" w:hAnsi="Times New Roman" w:eastAsia="仿宋_GB2312" w:cs="Times New Roman"/>
          <w:b w:val="0"/>
          <w:bCs w:val="0"/>
          <w:kern w:val="2"/>
          <w:sz w:val="32"/>
          <w:szCs w:val="32"/>
          <w:lang w:eastAsia="zh-CN"/>
        </w:rPr>
        <w:t>《</w:t>
      </w:r>
      <w:r>
        <w:rPr>
          <w:rFonts w:hint="eastAsia" w:ascii="仿宋_GB2312" w:hAnsi="仿宋_GB2312" w:eastAsia="仿宋_GB2312" w:cs="仿宋_GB2312"/>
          <w:b w:val="0"/>
          <w:bCs w:val="0"/>
          <w:kern w:val="0"/>
          <w:sz w:val="32"/>
          <w:szCs w:val="32"/>
        </w:rPr>
        <w:t>丽水市人大常委会地方性法规立法后评估办法（试行）</w:t>
      </w:r>
      <w:r>
        <w:rPr>
          <w:rFonts w:hint="eastAsia" w:ascii="仿宋_GB2312" w:hAnsi="仿宋_GB2312" w:eastAsia="仿宋_GB2312" w:cs="仿宋_GB2312"/>
          <w:b w:val="0"/>
          <w:bCs w:val="0"/>
          <w:kern w:val="0"/>
          <w:sz w:val="32"/>
          <w:szCs w:val="32"/>
          <w:lang w:eastAsia="zh-CN"/>
        </w:rPr>
        <w:t>》，</w:t>
      </w:r>
      <w:r>
        <w:rPr>
          <w:rFonts w:hint="eastAsia" w:ascii="仿宋_GB2312" w:hAnsi="Times New Roman" w:eastAsia="仿宋_GB2312" w:cs="Times New Roman"/>
          <w:b w:val="0"/>
          <w:bCs w:val="0"/>
          <w:kern w:val="2"/>
          <w:sz w:val="32"/>
          <w:szCs w:val="32"/>
          <w:lang w:eastAsia="zh-CN"/>
        </w:rPr>
        <w:t>本条例立法后评估工作</w:t>
      </w:r>
      <w:r>
        <w:rPr>
          <w:rFonts w:hint="eastAsia" w:ascii="仿宋_GB2312" w:hAnsi="Times New Roman" w:eastAsia="仿宋_GB2312" w:cs="Times New Roman"/>
          <w:b w:val="0"/>
          <w:bCs w:val="0"/>
          <w:kern w:val="2"/>
          <w:sz w:val="32"/>
          <w:szCs w:val="32"/>
          <w:lang w:val="en-US" w:eastAsia="zh-CN"/>
        </w:rPr>
        <w:t>由市人大常委会法工委牵头，与第三方机构签订委托合同，委托第三方机构开展评估。同时，与社会公开评价、市人大常委会执法检查工作和市相关部门自查等方式相结合，由市人大常委会法工委出具评估报告</w:t>
      </w:r>
      <w:r>
        <w:rPr>
          <w:rFonts w:hint="eastAsia" w:ascii="仿宋_GB2312" w:hAnsi="Times New Roman" w:eastAsia="仿宋_GB2312" w:cs="Times New Roman"/>
          <w:b w:val="0"/>
          <w:bCs w:val="0"/>
          <w:kern w:val="2"/>
          <w:sz w:val="32"/>
          <w:szCs w:val="32"/>
          <w:lang w:eastAsia="zh-CN"/>
        </w:rPr>
        <w:t>。</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b w:val="0"/>
          <w:bCs w:val="0"/>
          <w:kern w:val="2"/>
          <w:sz w:val="32"/>
          <w:szCs w:val="32"/>
          <w:lang w:eastAsia="zh-CN"/>
        </w:rPr>
      </w:pPr>
      <w:r>
        <w:rPr>
          <w:rFonts w:hint="eastAsia" w:ascii="仿宋_GB2312" w:hAnsi="Times New Roman" w:eastAsia="仿宋_GB2312" w:cs="Times New Roman"/>
          <w:b w:val="0"/>
          <w:bCs w:val="0"/>
          <w:kern w:val="2"/>
          <w:sz w:val="32"/>
          <w:szCs w:val="32"/>
          <w:lang w:eastAsia="zh-CN"/>
        </w:rPr>
        <w:t>确定</w:t>
      </w:r>
      <w:r>
        <w:rPr>
          <w:rFonts w:hint="default" w:ascii="仿宋_GB2312" w:hAnsi="Times New Roman" w:cs="Times New Roman"/>
          <w:b w:val="0"/>
          <w:bCs w:val="0"/>
          <w:kern w:val="2"/>
          <w:sz w:val="32"/>
          <w:szCs w:val="32"/>
          <w:lang w:eastAsia="zh-CN"/>
        </w:rPr>
        <w:t>第三方</w:t>
      </w:r>
      <w:r>
        <w:rPr>
          <w:rFonts w:hint="eastAsia" w:ascii="仿宋_GB2312" w:hAnsi="Times New Roman" w:eastAsia="仿宋_GB2312" w:cs="Times New Roman"/>
          <w:b w:val="0"/>
          <w:bCs w:val="0"/>
          <w:kern w:val="2"/>
          <w:sz w:val="32"/>
          <w:szCs w:val="32"/>
          <w:lang w:eastAsia="zh-CN"/>
        </w:rPr>
        <w:t>评估机构（</w:t>
      </w:r>
      <w:r>
        <w:rPr>
          <w:rFonts w:hint="default" w:ascii="仿宋_GB2312" w:hAnsi="Times New Roman" w:cs="Times New Roman"/>
          <w:b w:val="0"/>
          <w:bCs w:val="0"/>
          <w:kern w:val="2"/>
          <w:sz w:val="32"/>
          <w:szCs w:val="32"/>
          <w:lang w:eastAsia="zh-CN"/>
        </w:rPr>
        <w:t>3-</w:t>
      </w:r>
      <w:r>
        <w:rPr>
          <w:rFonts w:hint="eastAsia" w:ascii="仿宋_GB2312" w:hAnsi="Times New Roman" w:cs="Times New Roman"/>
          <w:b w:val="0"/>
          <w:bCs w:val="0"/>
          <w:kern w:val="2"/>
          <w:sz w:val="32"/>
          <w:szCs w:val="32"/>
          <w:lang w:val="en-US" w:eastAsia="zh-CN"/>
        </w:rPr>
        <w:t>4</w:t>
      </w:r>
      <w:r>
        <w:rPr>
          <w:rFonts w:hint="eastAsia" w:ascii="仿宋_GB2312" w:hAnsi="Times New Roman" w:eastAsia="仿宋_GB2312" w:cs="Times New Roman"/>
          <w:b w:val="0"/>
          <w:bCs w:val="0"/>
          <w:kern w:val="2"/>
          <w:sz w:val="32"/>
          <w:szCs w:val="32"/>
          <w:lang w:eastAsia="zh-CN"/>
        </w:rPr>
        <w:t>月）。</w:t>
      </w:r>
      <w:r>
        <w:rPr>
          <w:rFonts w:hint="default" w:ascii="仿宋_GB2312" w:hAnsi="Times New Roman" w:cs="Times New Roman"/>
          <w:b w:val="0"/>
          <w:bCs w:val="0"/>
          <w:kern w:val="2"/>
          <w:sz w:val="32"/>
          <w:szCs w:val="32"/>
          <w:lang w:eastAsia="zh-CN"/>
        </w:rPr>
        <w:t>通过邀请招标的方式，确定一家第三方评估机构，并签订委托合同。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b w:val="0"/>
          <w:bCs w:val="0"/>
          <w:kern w:val="2"/>
          <w:sz w:val="32"/>
          <w:szCs w:val="32"/>
          <w:lang w:eastAsia="zh-CN"/>
        </w:rPr>
      </w:pPr>
      <w:r>
        <w:rPr>
          <w:rFonts w:hint="eastAsia" w:ascii="仿宋_GB2312" w:hAnsi="Times New Roman" w:eastAsia="仿宋_GB2312" w:cs="Times New Roman"/>
          <w:b w:val="0"/>
          <w:bCs w:val="0"/>
          <w:kern w:val="2"/>
          <w:sz w:val="32"/>
          <w:szCs w:val="32"/>
          <w:lang w:eastAsia="zh-CN"/>
        </w:rPr>
        <w:t>（二）开展社会评价（</w:t>
      </w:r>
      <w:r>
        <w:rPr>
          <w:rFonts w:hint="eastAsia" w:ascii="仿宋_GB2312" w:hAnsi="Times New Roman" w:cs="Times New Roman"/>
          <w:b w:val="0"/>
          <w:bCs w:val="0"/>
          <w:kern w:val="2"/>
          <w:sz w:val="32"/>
          <w:szCs w:val="32"/>
          <w:lang w:val="en-US" w:eastAsia="zh-CN"/>
        </w:rPr>
        <w:t>4</w:t>
      </w:r>
      <w:r>
        <w:rPr>
          <w:rFonts w:hint="eastAsia" w:ascii="仿宋_GB2312" w:hAnsi="Times New Roman" w:eastAsia="仿宋_GB2312" w:cs="Times New Roman"/>
          <w:b w:val="0"/>
          <w:bCs w:val="0"/>
          <w:kern w:val="2"/>
          <w:sz w:val="32"/>
          <w:szCs w:val="32"/>
          <w:lang w:val="en-US" w:eastAsia="zh-CN"/>
        </w:rPr>
        <w:t>-</w:t>
      </w:r>
      <w:r>
        <w:rPr>
          <w:rFonts w:hint="eastAsia" w:ascii="仿宋_GB2312" w:hAnsi="Times New Roman" w:cs="Times New Roman"/>
          <w:b w:val="0"/>
          <w:bCs w:val="0"/>
          <w:kern w:val="2"/>
          <w:sz w:val="32"/>
          <w:szCs w:val="32"/>
          <w:lang w:val="en-US" w:eastAsia="zh-CN"/>
        </w:rPr>
        <w:t>5</w:t>
      </w:r>
      <w:r>
        <w:rPr>
          <w:rFonts w:hint="eastAsia" w:ascii="仿宋_GB2312" w:hAnsi="Times New Roman" w:eastAsia="仿宋_GB2312" w:cs="Times New Roman"/>
          <w:b w:val="0"/>
          <w:bCs w:val="0"/>
          <w:kern w:val="2"/>
          <w:sz w:val="32"/>
          <w:szCs w:val="32"/>
          <w:lang w:val="en-US" w:eastAsia="zh-CN"/>
        </w:rPr>
        <w:t>月</w:t>
      </w:r>
      <w:r>
        <w:rPr>
          <w:rFonts w:hint="eastAsia" w:ascii="仿宋_GB2312" w:hAnsi="Times New Roman" w:eastAsia="仿宋_GB2312" w:cs="Times New Roman"/>
          <w:b w:val="0"/>
          <w:bCs w:val="0"/>
          <w:kern w:val="2"/>
          <w:sz w:val="32"/>
          <w:szCs w:val="32"/>
          <w:lang w:eastAsia="zh-CN"/>
        </w:rPr>
        <w:t>）。</w:t>
      </w:r>
      <w:r>
        <w:rPr>
          <w:rFonts w:hint="default" w:ascii="仿宋_GB2312" w:hAnsi="Times New Roman" w:cs="Times New Roman"/>
          <w:b w:val="0"/>
          <w:bCs w:val="0"/>
          <w:kern w:val="2"/>
          <w:sz w:val="32"/>
          <w:szCs w:val="32"/>
          <w:lang w:eastAsia="zh-CN"/>
        </w:rPr>
        <w:t>由第三方</w:t>
      </w:r>
      <w:r>
        <w:rPr>
          <w:rFonts w:hint="eastAsia" w:ascii="仿宋_GB2312" w:hAnsi="Times New Roman" w:eastAsia="仿宋_GB2312" w:cs="Times New Roman"/>
          <w:b w:val="0"/>
          <w:bCs w:val="0"/>
          <w:kern w:val="2"/>
          <w:sz w:val="32"/>
          <w:szCs w:val="32"/>
          <w:lang w:val="en-US" w:eastAsia="zh-CN"/>
        </w:rPr>
        <w:t>评估机构</w:t>
      </w:r>
      <w:r>
        <w:rPr>
          <w:rFonts w:hint="default" w:ascii="仿宋_GB2312" w:hAnsi="Times New Roman" w:cs="Times New Roman"/>
          <w:b w:val="0"/>
          <w:bCs w:val="0"/>
          <w:kern w:val="2"/>
          <w:sz w:val="32"/>
          <w:szCs w:val="32"/>
          <w:lang w:eastAsia="zh-CN"/>
        </w:rPr>
        <w:t>提出具体评估方案</w:t>
      </w:r>
      <w:r>
        <w:rPr>
          <w:rFonts w:hint="eastAsia" w:ascii="仿宋_GB2312" w:hAnsi="Times New Roman" w:eastAsia="仿宋_GB2312" w:cs="Times New Roman"/>
          <w:b w:val="0"/>
          <w:bCs w:val="0"/>
          <w:kern w:val="2"/>
          <w:sz w:val="32"/>
          <w:szCs w:val="32"/>
          <w:lang w:val="en-US" w:eastAsia="zh-CN"/>
        </w:rPr>
        <w:t>，</w:t>
      </w:r>
      <w:r>
        <w:rPr>
          <w:rFonts w:hint="eastAsia" w:ascii="仿宋_GB2312" w:hAnsi="Times New Roman" w:eastAsia="仿宋_GB2312" w:cs="Times New Roman"/>
          <w:b w:val="0"/>
          <w:bCs w:val="0"/>
          <w:kern w:val="2"/>
          <w:sz w:val="32"/>
          <w:szCs w:val="32"/>
          <w:lang w:eastAsia="zh-CN"/>
        </w:rPr>
        <w:t>在网站、报纸发布开展立法后评估工作的公告，听取社会各界的评价意见和建议。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b w:val="0"/>
          <w:bCs w:val="0"/>
          <w:kern w:val="2"/>
          <w:sz w:val="32"/>
          <w:szCs w:val="32"/>
          <w:lang w:eastAsia="zh-CN"/>
        </w:rPr>
      </w:pPr>
      <w:r>
        <w:rPr>
          <w:rFonts w:hint="eastAsia" w:ascii="仿宋_GB2312" w:hAnsi="Times New Roman" w:eastAsia="仿宋_GB2312" w:cs="Times New Roman"/>
          <w:b w:val="0"/>
          <w:bCs w:val="0"/>
          <w:kern w:val="2"/>
          <w:sz w:val="32"/>
          <w:szCs w:val="32"/>
          <w:lang w:eastAsia="zh-CN"/>
        </w:rPr>
        <w:t>（三）开展县（市、区）和部门自查（</w:t>
      </w:r>
      <w:r>
        <w:rPr>
          <w:rFonts w:hint="eastAsia" w:ascii="仿宋_GB2312" w:hAnsi="Times New Roman" w:cs="Times New Roman"/>
          <w:b w:val="0"/>
          <w:bCs w:val="0"/>
          <w:kern w:val="2"/>
          <w:sz w:val="32"/>
          <w:szCs w:val="32"/>
          <w:lang w:val="en-US" w:eastAsia="zh-CN"/>
        </w:rPr>
        <w:t>4</w:t>
      </w:r>
      <w:r>
        <w:rPr>
          <w:rFonts w:hint="eastAsia" w:ascii="仿宋_GB2312" w:hAnsi="Times New Roman" w:eastAsia="仿宋_GB2312" w:cs="Times New Roman"/>
          <w:b w:val="0"/>
          <w:bCs w:val="0"/>
          <w:kern w:val="2"/>
          <w:sz w:val="32"/>
          <w:szCs w:val="32"/>
          <w:lang w:val="en-US" w:eastAsia="zh-CN"/>
        </w:rPr>
        <w:t>-</w:t>
      </w:r>
      <w:r>
        <w:rPr>
          <w:rFonts w:hint="eastAsia" w:ascii="仿宋_GB2312" w:hAnsi="Times New Roman" w:cs="Times New Roman"/>
          <w:b w:val="0"/>
          <w:bCs w:val="0"/>
          <w:kern w:val="2"/>
          <w:sz w:val="32"/>
          <w:szCs w:val="32"/>
          <w:lang w:val="en-US" w:eastAsia="zh-CN"/>
        </w:rPr>
        <w:t>5</w:t>
      </w:r>
      <w:r>
        <w:rPr>
          <w:rFonts w:hint="eastAsia" w:ascii="仿宋_GB2312" w:hAnsi="Times New Roman" w:eastAsia="仿宋_GB2312" w:cs="Times New Roman"/>
          <w:b w:val="0"/>
          <w:bCs w:val="0"/>
          <w:kern w:val="2"/>
          <w:sz w:val="32"/>
          <w:szCs w:val="32"/>
          <w:lang w:val="en-US" w:eastAsia="zh-CN"/>
        </w:rPr>
        <w:t>月</w:t>
      </w:r>
      <w:r>
        <w:rPr>
          <w:rFonts w:hint="eastAsia" w:ascii="仿宋_GB2312" w:hAnsi="Times New Roman" w:eastAsia="仿宋_GB2312" w:cs="Times New Roman"/>
          <w:b w:val="0"/>
          <w:bCs w:val="0"/>
          <w:kern w:val="2"/>
          <w:sz w:val="32"/>
          <w:szCs w:val="32"/>
          <w:lang w:eastAsia="zh-CN"/>
        </w:rPr>
        <w:t>）。</w:t>
      </w:r>
      <w:r>
        <w:rPr>
          <w:rFonts w:hint="eastAsia" w:ascii="仿宋_GB2312" w:hAnsi="Times New Roman" w:eastAsia="仿宋_GB2312" w:cs="Times New Roman"/>
          <w:b w:val="0"/>
          <w:bCs w:val="0"/>
          <w:kern w:val="2"/>
          <w:sz w:val="32"/>
          <w:szCs w:val="32"/>
          <w:lang w:val="en-US" w:eastAsia="zh-CN"/>
        </w:rPr>
        <w:t>请</w:t>
      </w:r>
      <w:r>
        <w:rPr>
          <w:rFonts w:hint="eastAsia" w:ascii="仿宋_GB2312" w:hAnsi="Times New Roman" w:eastAsia="仿宋_GB2312" w:cs="Times New Roman"/>
          <w:b w:val="0"/>
          <w:bCs w:val="0"/>
          <w:kern w:val="2"/>
          <w:sz w:val="32"/>
          <w:szCs w:val="32"/>
          <w:lang w:eastAsia="zh-CN"/>
        </w:rPr>
        <w:t>相关县（市、区）人大常委会</w:t>
      </w:r>
      <w:r>
        <w:rPr>
          <w:rFonts w:hint="eastAsia" w:ascii="仿宋_GB2312" w:hAnsi="Times New Roman" w:eastAsia="仿宋_GB2312" w:cs="Times New Roman"/>
          <w:b w:val="0"/>
          <w:bCs w:val="0"/>
          <w:kern w:val="2"/>
          <w:sz w:val="32"/>
          <w:szCs w:val="32"/>
          <w:lang w:val="en-US" w:eastAsia="zh-CN"/>
        </w:rPr>
        <w:t>及</w:t>
      </w:r>
      <w:r>
        <w:rPr>
          <w:rFonts w:hint="default" w:ascii="仿宋_GB2312" w:hAnsi="Times New Roman" w:cs="Times New Roman"/>
          <w:b w:val="0"/>
          <w:bCs w:val="0"/>
          <w:kern w:val="2"/>
          <w:sz w:val="32"/>
          <w:szCs w:val="32"/>
          <w:lang w:eastAsia="zh-CN"/>
        </w:rPr>
        <w:t>农业农村</w:t>
      </w:r>
      <w:r>
        <w:rPr>
          <w:rFonts w:hint="eastAsia" w:ascii="仿宋_GB2312" w:hAnsi="Times New Roman" w:eastAsia="仿宋_GB2312" w:cs="Times New Roman"/>
          <w:b w:val="0"/>
          <w:bCs w:val="0"/>
          <w:kern w:val="2"/>
          <w:sz w:val="32"/>
          <w:szCs w:val="32"/>
          <w:lang w:val="en-US" w:eastAsia="zh-CN"/>
        </w:rPr>
        <w:t>、</w:t>
      </w:r>
      <w:r>
        <w:rPr>
          <w:rFonts w:hint="default" w:ascii="仿宋_GB2312" w:hAnsi="Times New Roman" w:cs="Times New Roman"/>
          <w:b w:val="0"/>
          <w:bCs w:val="0"/>
          <w:kern w:val="2"/>
          <w:sz w:val="32"/>
          <w:szCs w:val="32"/>
          <w:lang w:eastAsia="zh-CN"/>
        </w:rPr>
        <w:t>文化（文物）旅游</w:t>
      </w:r>
      <w:r>
        <w:rPr>
          <w:rFonts w:hint="eastAsia" w:ascii="仿宋_GB2312" w:hAnsi="Times New Roman" w:eastAsia="仿宋_GB2312" w:cs="Times New Roman"/>
          <w:b w:val="0"/>
          <w:bCs w:val="0"/>
          <w:kern w:val="2"/>
          <w:sz w:val="32"/>
          <w:szCs w:val="32"/>
          <w:lang w:val="en-US" w:eastAsia="zh-CN"/>
        </w:rPr>
        <w:t>、</w:t>
      </w:r>
      <w:r>
        <w:rPr>
          <w:rFonts w:hint="default" w:ascii="仿宋_GB2312" w:hAnsi="Times New Roman" w:cs="Times New Roman"/>
          <w:b w:val="0"/>
          <w:bCs w:val="0"/>
          <w:kern w:val="2"/>
          <w:sz w:val="32"/>
          <w:szCs w:val="32"/>
          <w:lang w:eastAsia="zh-CN"/>
        </w:rPr>
        <w:t>自然资源和规划</w:t>
      </w:r>
      <w:r>
        <w:rPr>
          <w:rFonts w:hint="eastAsia" w:ascii="仿宋_GB2312" w:hAnsi="Times New Roman" w:eastAsia="仿宋_GB2312" w:cs="Times New Roman"/>
          <w:b w:val="0"/>
          <w:bCs w:val="0"/>
          <w:kern w:val="2"/>
          <w:sz w:val="32"/>
          <w:szCs w:val="32"/>
          <w:lang w:val="en-US" w:eastAsia="zh-CN"/>
        </w:rPr>
        <w:t>等部门结合市人大常委会开展的执法检查活动，</w:t>
      </w:r>
      <w:r>
        <w:rPr>
          <w:rFonts w:hint="eastAsia" w:ascii="仿宋_GB2312" w:hAnsi="Times New Roman" w:eastAsia="仿宋_GB2312" w:cs="Times New Roman"/>
          <w:b w:val="0"/>
          <w:bCs w:val="0"/>
          <w:kern w:val="2"/>
          <w:sz w:val="32"/>
          <w:szCs w:val="32"/>
          <w:lang w:eastAsia="zh-CN"/>
        </w:rPr>
        <w:t>组织开展自查，提出自查报告。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b w:val="0"/>
          <w:bCs w:val="0"/>
          <w:kern w:val="2"/>
          <w:sz w:val="32"/>
          <w:szCs w:val="32"/>
          <w:lang w:eastAsia="zh-CN"/>
        </w:rPr>
      </w:pPr>
      <w:r>
        <w:rPr>
          <w:rFonts w:hint="eastAsia" w:ascii="仿宋_GB2312" w:hAnsi="Times New Roman" w:eastAsia="仿宋_GB2312" w:cs="Times New Roman"/>
          <w:b w:val="0"/>
          <w:bCs w:val="0"/>
          <w:kern w:val="2"/>
          <w:sz w:val="32"/>
          <w:szCs w:val="32"/>
          <w:lang w:eastAsia="zh-CN"/>
        </w:rPr>
        <w:t>（四）开展委托评估和调查研究（</w:t>
      </w:r>
      <w:r>
        <w:rPr>
          <w:rFonts w:hint="eastAsia" w:ascii="仿宋_GB2312" w:hAnsi="Times New Roman" w:cs="Times New Roman"/>
          <w:b w:val="0"/>
          <w:bCs w:val="0"/>
          <w:kern w:val="2"/>
          <w:sz w:val="32"/>
          <w:szCs w:val="32"/>
          <w:lang w:val="en-US" w:eastAsia="zh-CN"/>
        </w:rPr>
        <w:t>4</w:t>
      </w:r>
      <w:r>
        <w:rPr>
          <w:rFonts w:hint="eastAsia" w:ascii="仿宋_GB2312" w:hAnsi="Times New Roman" w:eastAsia="仿宋_GB2312" w:cs="Times New Roman"/>
          <w:b w:val="0"/>
          <w:bCs w:val="0"/>
          <w:kern w:val="2"/>
          <w:sz w:val="32"/>
          <w:szCs w:val="32"/>
          <w:lang w:val="en-US" w:eastAsia="zh-CN"/>
        </w:rPr>
        <w:t>-</w:t>
      </w:r>
      <w:r>
        <w:rPr>
          <w:rFonts w:hint="eastAsia" w:ascii="仿宋_GB2312" w:hAnsi="Times New Roman" w:cs="Times New Roman"/>
          <w:b w:val="0"/>
          <w:bCs w:val="0"/>
          <w:kern w:val="2"/>
          <w:sz w:val="32"/>
          <w:szCs w:val="32"/>
          <w:lang w:val="en-US" w:eastAsia="zh-CN"/>
        </w:rPr>
        <w:t>5</w:t>
      </w:r>
      <w:r>
        <w:rPr>
          <w:rFonts w:hint="eastAsia" w:ascii="仿宋_GB2312" w:hAnsi="Times New Roman" w:eastAsia="仿宋_GB2312" w:cs="Times New Roman"/>
          <w:b w:val="0"/>
          <w:bCs w:val="0"/>
          <w:kern w:val="2"/>
          <w:sz w:val="32"/>
          <w:szCs w:val="32"/>
          <w:lang w:eastAsia="zh-CN"/>
        </w:rPr>
        <w:t>月）。委托评估机构根据</w:t>
      </w:r>
      <w:r>
        <w:rPr>
          <w:rFonts w:hint="default" w:ascii="仿宋_GB2312" w:hAnsi="Times New Roman" w:cs="Times New Roman"/>
          <w:b w:val="0"/>
          <w:bCs w:val="0"/>
          <w:kern w:val="2"/>
          <w:sz w:val="32"/>
          <w:szCs w:val="32"/>
          <w:lang w:eastAsia="zh-CN"/>
        </w:rPr>
        <w:t>方案</w:t>
      </w:r>
      <w:r>
        <w:rPr>
          <w:rFonts w:hint="eastAsia" w:ascii="仿宋_GB2312" w:hAnsi="Times New Roman" w:eastAsia="仿宋_GB2312" w:cs="Times New Roman"/>
          <w:b w:val="0"/>
          <w:bCs w:val="0"/>
          <w:kern w:val="2"/>
          <w:sz w:val="32"/>
          <w:szCs w:val="32"/>
          <w:lang w:val="en-US" w:eastAsia="zh-CN"/>
        </w:rPr>
        <w:t>结合市人大常委会开展的执法检查活动，</w:t>
      </w:r>
      <w:r>
        <w:rPr>
          <w:rFonts w:hint="eastAsia" w:ascii="仿宋_GB2312" w:hAnsi="Times New Roman" w:eastAsia="仿宋_GB2312" w:cs="Times New Roman"/>
          <w:b w:val="0"/>
          <w:bCs w:val="0"/>
          <w:kern w:val="2"/>
          <w:sz w:val="32"/>
          <w:szCs w:val="32"/>
          <w:lang w:eastAsia="zh-CN"/>
        </w:rPr>
        <w:t>组织开展相关评估工作，并出具第三方评估报告。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b w:val="0"/>
          <w:bCs w:val="0"/>
          <w:kern w:val="2"/>
          <w:sz w:val="32"/>
          <w:szCs w:val="32"/>
          <w:lang w:eastAsia="zh-CN"/>
        </w:rPr>
      </w:pPr>
      <w:r>
        <w:rPr>
          <w:rFonts w:hint="eastAsia" w:ascii="仿宋_GB2312" w:hAnsi="Times New Roman" w:eastAsia="仿宋_GB2312" w:cs="Times New Roman"/>
          <w:b w:val="0"/>
          <w:bCs w:val="0"/>
          <w:kern w:val="2"/>
          <w:sz w:val="32"/>
          <w:szCs w:val="32"/>
          <w:lang w:eastAsia="zh-CN"/>
        </w:rPr>
        <w:t>（五）形成评估报告</w:t>
      </w:r>
      <w:r>
        <w:rPr>
          <w:rFonts w:hint="eastAsia" w:ascii="仿宋_GB2312" w:hAnsi="Times New Roman" w:eastAsia="仿宋_GB2312" w:cs="Times New Roman"/>
          <w:b w:val="0"/>
          <w:bCs w:val="0"/>
          <w:kern w:val="2"/>
          <w:sz w:val="32"/>
          <w:szCs w:val="32"/>
          <w:lang w:val="en-US" w:eastAsia="zh-CN"/>
        </w:rPr>
        <w:t>草案</w:t>
      </w:r>
      <w:r>
        <w:rPr>
          <w:rFonts w:hint="eastAsia" w:ascii="仿宋_GB2312" w:hAnsi="Times New Roman" w:eastAsia="仿宋_GB2312" w:cs="Times New Roman"/>
          <w:b w:val="0"/>
          <w:bCs w:val="0"/>
          <w:kern w:val="2"/>
          <w:sz w:val="32"/>
          <w:szCs w:val="32"/>
          <w:lang w:eastAsia="zh-CN"/>
        </w:rPr>
        <w:t>（</w:t>
      </w:r>
      <w:r>
        <w:rPr>
          <w:rFonts w:hint="eastAsia" w:ascii="仿宋_GB2312" w:hAnsi="Times New Roman" w:cs="Times New Roman"/>
          <w:b w:val="0"/>
          <w:bCs w:val="0"/>
          <w:kern w:val="2"/>
          <w:sz w:val="32"/>
          <w:szCs w:val="32"/>
          <w:lang w:val="en-US" w:eastAsia="zh-CN"/>
        </w:rPr>
        <w:t>5</w:t>
      </w:r>
      <w:r>
        <w:rPr>
          <w:rFonts w:hint="eastAsia" w:ascii="仿宋_GB2312" w:hAnsi="Times New Roman" w:eastAsia="仿宋_GB2312" w:cs="Times New Roman"/>
          <w:b w:val="0"/>
          <w:bCs w:val="0"/>
          <w:kern w:val="2"/>
          <w:sz w:val="32"/>
          <w:szCs w:val="32"/>
          <w:lang w:val="en-US" w:eastAsia="zh-CN"/>
        </w:rPr>
        <w:t>-</w:t>
      </w:r>
      <w:r>
        <w:rPr>
          <w:rFonts w:hint="eastAsia" w:ascii="仿宋_GB2312" w:hAnsi="Times New Roman" w:cs="Times New Roman"/>
          <w:b w:val="0"/>
          <w:bCs w:val="0"/>
          <w:kern w:val="2"/>
          <w:sz w:val="32"/>
          <w:szCs w:val="32"/>
          <w:lang w:val="en-US" w:eastAsia="zh-CN"/>
        </w:rPr>
        <w:t>6</w:t>
      </w:r>
      <w:r>
        <w:rPr>
          <w:rFonts w:hint="eastAsia" w:ascii="仿宋_GB2312" w:hAnsi="Times New Roman" w:eastAsia="仿宋_GB2312" w:cs="Times New Roman"/>
          <w:b w:val="0"/>
          <w:bCs w:val="0"/>
          <w:kern w:val="2"/>
          <w:sz w:val="32"/>
          <w:szCs w:val="32"/>
          <w:lang w:eastAsia="zh-CN"/>
        </w:rPr>
        <w:t>月）。</w:t>
      </w:r>
      <w:r>
        <w:rPr>
          <w:rFonts w:hint="eastAsia" w:ascii="仿宋_GB2312" w:hAnsi="Times New Roman" w:eastAsia="仿宋_GB2312" w:cs="Times New Roman"/>
          <w:b w:val="0"/>
          <w:bCs w:val="0"/>
          <w:kern w:val="2"/>
          <w:sz w:val="32"/>
          <w:szCs w:val="32"/>
          <w:lang w:val="en-US" w:eastAsia="zh-CN"/>
        </w:rPr>
        <w:t>市人大常委会法工委</w:t>
      </w:r>
      <w:r>
        <w:rPr>
          <w:rFonts w:hint="eastAsia" w:ascii="仿宋_GB2312" w:hAnsi="Times New Roman" w:eastAsia="仿宋_GB2312" w:cs="Times New Roman"/>
          <w:b w:val="0"/>
          <w:bCs w:val="0"/>
          <w:kern w:val="2"/>
          <w:sz w:val="32"/>
          <w:szCs w:val="32"/>
          <w:lang w:eastAsia="zh-CN"/>
        </w:rPr>
        <w:t>根据调查研究和执法检查情况，参考</w:t>
      </w:r>
      <w:r>
        <w:rPr>
          <w:rFonts w:hint="eastAsia" w:ascii="仿宋_GB2312" w:hAnsi="Times New Roman" w:eastAsia="仿宋_GB2312" w:cs="Times New Roman"/>
          <w:b w:val="0"/>
          <w:bCs w:val="0"/>
          <w:kern w:val="2"/>
          <w:sz w:val="32"/>
          <w:szCs w:val="32"/>
          <w:lang w:val="en-US" w:eastAsia="zh-CN"/>
        </w:rPr>
        <w:t>第三方评估机构提供的有关评估资料和评估成果，</w:t>
      </w:r>
      <w:r>
        <w:rPr>
          <w:rFonts w:hint="eastAsia" w:ascii="仿宋_GB2312" w:hAnsi="Times New Roman" w:eastAsia="仿宋_GB2312" w:cs="Times New Roman"/>
          <w:b w:val="0"/>
          <w:bCs w:val="0"/>
          <w:kern w:val="2"/>
          <w:sz w:val="32"/>
          <w:szCs w:val="32"/>
          <w:lang w:eastAsia="zh-CN"/>
        </w:rPr>
        <w:t>出具立法后评估报告</w:t>
      </w:r>
      <w:r>
        <w:rPr>
          <w:rFonts w:hint="eastAsia" w:ascii="仿宋_GB2312" w:hAnsi="Times New Roman" w:eastAsia="仿宋_GB2312" w:cs="Times New Roman"/>
          <w:b w:val="0"/>
          <w:bCs w:val="0"/>
          <w:kern w:val="2"/>
          <w:sz w:val="32"/>
          <w:szCs w:val="32"/>
          <w:lang w:val="en-US" w:eastAsia="zh-CN"/>
        </w:rPr>
        <w:t>草案</w:t>
      </w:r>
      <w:r>
        <w:rPr>
          <w:rFonts w:hint="eastAsia" w:ascii="仿宋_GB2312" w:hAnsi="Times New Roman" w:eastAsia="仿宋_GB2312" w:cs="Times New Roman"/>
          <w:b w:val="0"/>
          <w:bCs w:val="0"/>
          <w:kern w:val="2"/>
          <w:sz w:val="32"/>
          <w:szCs w:val="32"/>
          <w:lang w:eastAsia="zh-CN"/>
        </w:rPr>
        <w:t>。</w:t>
      </w:r>
    </w:p>
    <w:p>
      <w:pPr>
        <w:ind w:firstLine="645"/>
        <w:rPr>
          <w:rFonts w:hint="eastAsia" w:ascii="仿宋_GB2312" w:hAnsi="Times New Roman" w:eastAsia="仿宋_GB2312" w:cs="Times New Roman"/>
          <w:b w:val="0"/>
          <w:bCs w:val="0"/>
          <w:kern w:val="2"/>
          <w:sz w:val="32"/>
          <w:szCs w:val="32"/>
        </w:rPr>
      </w:pPr>
      <w:r>
        <w:rPr>
          <w:rFonts w:hint="eastAsia" w:ascii="仿宋_GB2312" w:hAnsi="Times New Roman" w:eastAsia="仿宋_GB2312" w:cs="Times New Roman"/>
          <w:b w:val="0"/>
          <w:bCs w:val="0"/>
          <w:kern w:val="2"/>
          <w:sz w:val="32"/>
          <w:szCs w:val="32"/>
          <w:lang w:eastAsia="zh-CN"/>
        </w:rPr>
        <w:t>（</w:t>
      </w:r>
      <w:r>
        <w:rPr>
          <w:rFonts w:hint="eastAsia" w:ascii="仿宋_GB2312" w:hAnsi="Times New Roman" w:eastAsia="仿宋_GB2312" w:cs="Times New Roman"/>
          <w:b w:val="0"/>
          <w:bCs w:val="0"/>
          <w:kern w:val="2"/>
          <w:sz w:val="32"/>
          <w:szCs w:val="32"/>
          <w:lang w:val="en-US" w:eastAsia="zh-CN"/>
        </w:rPr>
        <w:t>六）评估报告草案审议（</w:t>
      </w:r>
      <w:r>
        <w:rPr>
          <w:rFonts w:hint="eastAsia" w:ascii="仿宋_GB2312" w:hAnsi="Times New Roman" w:cs="Times New Roman"/>
          <w:b w:val="0"/>
          <w:bCs w:val="0"/>
          <w:kern w:val="2"/>
          <w:sz w:val="32"/>
          <w:szCs w:val="32"/>
          <w:lang w:val="en-US" w:eastAsia="zh-CN"/>
        </w:rPr>
        <w:t>7</w:t>
      </w:r>
      <w:r>
        <w:rPr>
          <w:rFonts w:hint="eastAsia" w:ascii="仿宋_GB2312" w:hAnsi="Times New Roman" w:eastAsia="仿宋_GB2312" w:cs="Times New Roman"/>
          <w:b w:val="0"/>
          <w:bCs w:val="0"/>
          <w:kern w:val="2"/>
          <w:sz w:val="32"/>
          <w:szCs w:val="32"/>
          <w:lang w:val="en-US" w:eastAsia="zh-CN"/>
        </w:rPr>
        <w:t>月）。</w:t>
      </w:r>
      <w:r>
        <w:rPr>
          <w:rFonts w:hint="eastAsia" w:ascii="仿宋_GB2312" w:hAnsi="Times New Roman" w:eastAsia="仿宋_GB2312" w:cs="Times New Roman"/>
          <w:b w:val="0"/>
          <w:bCs w:val="0"/>
          <w:kern w:val="2"/>
          <w:sz w:val="32"/>
          <w:szCs w:val="32"/>
        </w:rPr>
        <w:t>评估报告草案经市人大法制委员会审议后，由法制委员会将评估报告草案提交市人大常委会</w:t>
      </w:r>
      <w:r>
        <w:rPr>
          <w:rFonts w:hint="eastAsia" w:ascii="仿宋_GB2312" w:hAnsi="Times New Roman" w:eastAsia="仿宋_GB2312" w:cs="Times New Roman"/>
          <w:b w:val="0"/>
          <w:bCs w:val="0"/>
          <w:kern w:val="2"/>
          <w:sz w:val="32"/>
          <w:szCs w:val="32"/>
          <w:lang w:eastAsia="zh-CN"/>
        </w:rPr>
        <w:t>主任会议</w:t>
      </w:r>
      <w:r>
        <w:rPr>
          <w:rFonts w:hint="eastAsia" w:ascii="仿宋_GB2312" w:hAnsi="Times New Roman" w:eastAsia="仿宋_GB2312" w:cs="Times New Roman"/>
          <w:b w:val="0"/>
          <w:bCs w:val="0"/>
          <w:kern w:val="2"/>
          <w:sz w:val="32"/>
          <w:szCs w:val="32"/>
        </w:rPr>
        <w:t>审议。</w:t>
      </w:r>
      <w:r>
        <w:rPr>
          <w:rFonts w:hint="eastAsia" w:ascii="仿宋_GB2312" w:hAnsi="Times New Roman" w:eastAsia="仿宋_GB2312" w:cs="Times New Roman"/>
          <w:b w:val="0"/>
          <w:bCs w:val="0"/>
          <w:kern w:val="2"/>
          <w:sz w:val="32"/>
          <w:szCs w:val="32"/>
          <w:lang w:eastAsia="zh-CN"/>
        </w:rPr>
        <w:t>市人大常委会法工委</w:t>
      </w:r>
      <w:r>
        <w:rPr>
          <w:rFonts w:hint="eastAsia" w:ascii="仿宋_GB2312" w:hAnsi="Times New Roman" w:eastAsia="仿宋_GB2312" w:cs="Times New Roman"/>
          <w:b w:val="0"/>
          <w:bCs w:val="0"/>
          <w:kern w:val="2"/>
          <w:sz w:val="32"/>
          <w:szCs w:val="32"/>
        </w:rPr>
        <w:t>根据主任会议审议意见对评估报告进一步修改完善。</w:t>
      </w:r>
    </w:p>
    <w:p>
      <w:pPr>
        <w:ind w:firstLine="645"/>
        <w:rPr>
          <w:rFonts w:ascii="仿宋_GB2312" w:hAnsi="Times New Roman" w:eastAsia="仿宋_GB2312" w:cs="Times New Roman"/>
          <w:b w:val="0"/>
          <w:bCs w:val="0"/>
          <w:kern w:val="2"/>
          <w:sz w:val="32"/>
          <w:szCs w:val="32"/>
        </w:rPr>
      </w:pPr>
      <w:r>
        <w:rPr>
          <w:rFonts w:hint="eastAsia" w:ascii="仿宋_GB2312" w:hAnsi="Times New Roman" w:eastAsia="仿宋_GB2312" w:cs="Times New Roman"/>
          <w:b w:val="0"/>
          <w:bCs w:val="0"/>
          <w:kern w:val="2"/>
          <w:sz w:val="32"/>
          <w:szCs w:val="32"/>
          <w:lang w:eastAsia="zh-CN"/>
        </w:rPr>
        <w:t>（七）评估结果运用（</w:t>
      </w:r>
      <w:r>
        <w:rPr>
          <w:rFonts w:hint="eastAsia" w:ascii="仿宋_GB2312" w:hAnsi="Times New Roman" w:cs="Times New Roman"/>
          <w:b w:val="0"/>
          <w:bCs w:val="0"/>
          <w:kern w:val="2"/>
          <w:sz w:val="32"/>
          <w:szCs w:val="32"/>
          <w:lang w:val="en-US" w:eastAsia="zh-CN"/>
        </w:rPr>
        <w:t>8</w:t>
      </w:r>
      <w:r>
        <w:rPr>
          <w:rFonts w:hint="eastAsia" w:ascii="仿宋_GB2312" w:hAnsi="Times New Roman" w:eastAsia="仿宋_GB2312" w:cs="Times New Roman"/>
          <w:b w:val="0"/>
          <w:bCs w:val="0"/>
          <w:kern w:val="2"/>
          <w:sz w:val="32"/>
          <w:szCs w:val="32"/>
          <w:lang w:val="en-US" w:eastAsia="zh-CN"/>
        </w:rPr>
        <w:t>-11月</w:t>
      </w:r>
      <w:r>
        <w:rPr>
          <w:rFonts w:hint="eastAsia" w:ascii="仿宋_GB2312" w:hAnsi="Times New Roman" w:eastAsia="仿宋_GB2312" w:cs="Times New Roman"/>
          <w:b w:val="0"/>
          <w:bCs w:val="0"/>
          <w:kern w:val="2"/>
          <w:sz w:val="32"/>
          <w:szCs w:val="32"/>
          <w:lang w:eastAsia="zh-CN"/>
        </w:rPr>
        <w:t>）。</w:t>
      </w:r>
      <w:r>
        <w:rPr>
          <w:rFonts w:hint="eastAsia" w:ascii="仿宋_GB2312" w:hAnsi="Times New Roman" w:eastAsia="仿宋_GB2312" w:cs="Times New Roman"/>
          <w:b w:val="0"/>
          <w:bCs w:val="0"/>
          <w:kern w:val="2"/>
          <w:sz w:val="32"/>
          <w:szCs w:val="32"/>
        </w:rPr>
        <w:t>评估报告</w:t>
      </w:r>
      <w:r>
        <w:rPr>
          <w:rFonts w:hint="eastAsia" w:ascii="仿宋_GB2312" w:hAnsi="Times New Roman" w:eastAsia="仿宋_GB2312" w:cs="Times New Roman"/>
          <w:b w:val="0"/>
          <w:bCs w:val="0"/>
          <w:kern w:val="2"/>
          <w:sz w:val="32"/>
          <w:szCs w:val="32"/>
          <w:lang w:eastAsia="zh-CN"/>
        </w:rPr>
        <w:t>若</w:t>
      </w:r>
      <w:r>
        <w:rPr>
          <w:rFonts w:hint="eastAsia" w:ascii="仿宋_GB2312" w:hAnsi="Times New Roman" w:eastAsia="仿宋_GB2312" w:cs="Times New Roman"/>
          <w:b w:val="0"/>
          <w:bCs w:val="0"/>
          <w:kern w:val="2"/>
          <w:sz w:val="32"/>
          <w:szCs w:val="32"/>
        </w:rPr>
        <w:t>提出需要对法规进行修改或者废止的，市人大常委会法工委在编制年度立法工作计划草案时应当予以研究。评估报告提出的贯彻实施方面建议，</w:t>
      </w:r>
      <w:r>
        <w:rPr>
          <w:rFonts w:hint="eastAsia" w:ascii="仿宋_GB2312" w:hAnsi="Times New Roman" w:eastAsia="仿宋_GB2312" w:cs="Times New Roman"/>
          <w:b w:val="0"/>
          <w:bCs w:val="0"/>
          <w:kern w:val="2"/>
          <w:sz w:val="32"/>
          <w:szCs w:val="32"/>
          <w:lang w:eastAsia="zh-CN"/>
        </w:rPr>
        <w:t>提交市人大常委会执法检查组，吸收到执法检查报告中，由</w:t>
      </w:r>
      <w:r>
        <w:rPr>
          <w:rFonts w:hint="eastAsia" w:ascii="仿宋_GB2312" w:hAnsi="Times New Roman" w:eastAsia="仿宋_GB2312" w:cs="Times New Roman"/>
          <w:b w:val="0"/>
          <w:bCs w:val="0"/>
          <w:kern w:val="2"/>
          <w:sz w:val="32"/>
          <w:szCs w:val="32"/>
        </w:rPr>
        <w:t>市人大常委会办公室以书面方式交有关单位研究处理。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2"/>
          <w:sz w:val="36"/>
          <w:szCs w:val="36"/>
          <w:lang w:eastAsia="zh-CN"/>
        </w:rPr>
      </w:pPr>
    </w:p>
    <w:p>
      <w:pPr>
        <w:rPr>
          <w:rFonts w:ascii="Times New Roman" w:hAnsi="Times New Roman" w:cs="Times New Roman"/>
          <w:b w:val="0"/>
          <w:bCs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right"/>
        <w:textAlignment w:val="auto"/>
        <w:rPr>
          <w:rFonts w:hint="eastAsia"/>
          <w:b w:val="0"/>
          <w:bCs w:val="0"/>
          <w:sz w:val="32"/>
          <w:szCs w:val="32"/>
          <w:lang w:val="en-US" w:eastAsia="zh-CN"/>
        </w:rPr>
      </w:pPr>
      <w:r>
        <w:rPr>
          <w:rFonts w:hint="eastAsia"/>
          <w:b w:val="0"/>
          <w:bCs w:val="0"/>
          <w:sz w:val="32"/>
          <w:szCs w:val="32"/>
          <w:lang w:val="en-US" w:eastAsia="zh-CN"/>
        </w:rPr>
        <w:t>市人大常委会法制工作委员会</w:t>
      </w:r>
      <w:bookmarkStart w:id="25" w:name="_Toc2058041034"/>
    </w:p>
    <w:p>
      <w:pPr>
        <w:pStyle w:val="11"/>
        <w:wordWrap w:val="0"/>
        <w:jc w:val="center"/>
        <w:rPr>
          <w:rFonts w:hint="default"/>
          <w:lang w:val="en-US"/>
        </w:rPr>
      </w:pPr>
      <w:r>
        <w:rPr>
          <w:rFonts w:hint="eastAsia" w:ascii="仿宋_GB2312" w:hAnsi="宋体" w:eastAsia="仿宋_GB2312" w:cs="宋体"/>
          <w:b w:val="0"/>
          <w:bCs w:val="0"/>
          <w:color w:val="000000"/>
          <w:sz w:val="32"/>
          <w:szCs w:val="32"/>
          <w:lang w:val="en-US" w:eastAsia="zh-CN" w:bidi="ar-SA"/>
        </w:rPr>
        <w:t xml:space="preserve">                             </w:t>
      </w:r>
      <w:bookmarkStart w:id="26" w:name="_GoBack"/>
      <w:bookmarkEnd w:id="26"/>
      <w:r>
        <w:rPr>
          <w:rFonts w:hint="eastAsia" w:ascii="仿宋_GB2312" w:hAnsi="宋体" w:eastAsia="仿宋_GB2312" w:cs="宋体"/>
          <w:b w:val="0"/>
          <w:bCs w:val="0"/>
          <w:color w:val="000000"/>
          <w:sz w:val="32"/>
          <w:szCs w:val="32"/>
          <w:lang w:val="en-US" w:eastAsia="zh-CN" w:bidi="ar-SA"/>
        </w:rPr>
        <w:t>2024年4月</w:t>
      </w:r>
      <w:bookmarkEnd w:id="25"/>
      <w:r>
        <w:rPr>
          <w:rFonts w:hint="eastAsia" w:ascii="仿宋_GB2312" w:hAnsi="宋体" w:eastAsia="仿宋_GB2312" w:cs="宋体"/>
          <w:b w:val="0"/>
          <w:bCs w:val="0"/>
          <w:color w:val="000000"/>
          <w:sz w:val="32"/>
          <w:szCs w:val="32"/>
          <w:lang w:val="en-US" w:eastAsia="zh-CN" w:bidi="ar-SA"/>
        </w:rPr>
        <w:t xml:space="preserve">     </w:t>
      </w:r>
    </w:p>
    <w:sectPr>
      <w:footerReference r:id="rId6"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康简标题宋">
    <w:panose1 w:val="02010609000101010101"/>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rPr>
        <w:rFonts w:ascii="方正仿宋_GBK" w:hAnsi="Times New Roman" w:eastAsia="宋体" w:cs="Times New Roman"/>
        <w:kern w:val="2"/>
        <w:sz w:val="21"/>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left" w:pos="5197"/>
        <w:tab w:val="right" w:pos="8306"/>
      </w:tabs>
      <w:snapToGrid w:val="0"/>
      <w:jc w:val="center"/>
      <w:rPr>
        <w:rFonts w:ascii="方正仿宋_GBK" w:hAnsi="Times New Roman" w:eastAsia="宋体" w:cs="Times New Roman"/>
        <w:kern w:val="2"/>
        <w:sz w:val="21"/>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方正仿宋_GBK" w:hAnsi="Times New Roman" w:eastAsia="宋体" w:cs="Times New Roman"/>
        <w:kern w:val="2"/>
        <w:sz w:val="21"/>
        <w:lang w:val="en-US" w:eastAsia="zh-CN" w:bidi="ar-SA"/>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val="0"/>
                            <w:tabs>
                              <w:tab w:val="center" w:pos="4153"/>
                              <w:tab w:val="right" w:pos="8306"/>
                            </w:tabs>
                            <w:snapToGrid w:val="0"/>
                            <w:jc w:val="center"/>
                          </w:pPr>
                          <w:r>
                            <w:rPr>
                              <w:rFonts w:hint="eastAsia" w:ascii="方正仿宋_GBK" w:hAnsi="Times New Roman" w:eastAsia="宋体" w:cs="Times New Roman"/>
                              <w:kern w:val="2"/>
                              <w:sz w:val="21"/>
                              <w:lang w:val="en-US" w:eastAsia="zh-CN" w:bidi="ar-SA"/>
                            </w:rPr>
                            <w:fldChar w:fldCharType="begin"/>
                          </w:r>
                          <w:r>
                            <w:rPr>
                              <w:rFonts w:hint="eastAsia" w:ascii="方正仿宋_GBK" w:hAnsi="Calibri" w:eastAsia="宋体" w:cs="Times New Roman"/>
                              <w:kern w:val="2"/>
                              <w:sz w:val="21"/>
                              <w:lang w:val="en-US" w:eastAsia="zh-CN" w:bidi="ar-SA"/>
                            </w:rPr>
                            <w:instrText xml:space="preserve"> PAGE </w:instrText>
                          </w:r>
                          <w:r>
                            <w:rPr>
                              <w:rFonts w:hint="eastAsia" w:ascii="方正仿宋_GBK" w:hAnsi="Times New Roman" w:eastAsia="宋体" w:cs="Times New Roman"/>
                              <w:kern w:val="2"/>
                              <w:sz w:val="21"/>
                              <w:lang w:val="en-US" w:eastAsia="zh-CN" w:bidi="ar-SA"/>
                            </w:rPr>
                            <w:fldChar w:fldCharType="separate"/>
                          </w:r>
                          <w:r>
                            <w:rPr>
                              <w:rFonts w:ascii="方正仿宋_GBK" w:hAnsi="Calibri" w:eastAsia="宋体" w:cs="Times New Roman"/>
                              <w:kern w:val="2"/>
                              <w:sz w:val="21"/>
                              <w:lang w:val="en-US" w:eastAsia="zh-CN" w:bidi="ar-SA"/>
                            </w:rPr>
                            <w:t>3</w:t>
                          </w:r>
                          <w:r>
                            <w:rPr>
                              <w:rFonts w:hint="eastAsia" w:ascii="方正仿宋_GBK" w:hAnsi="Times New Roman" w:eastAsia="宋体" w:cs="Times New Roman"/>
                              <w:kern w:val="2"/>
                              <w:sz w:val="21"/>
                              <w:lang w:val="en-US" w:eastAsia="zh-CN" w:bidi="ar-S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widowControl w:val="0"/>
                      <w:tabs>
                        <w:tab w:val="center" w:pos="4153"/>
                        <w:tab w:val="right" w:pos="8306"/>
                      </w:tabs>
                      <w:snapToGrid w:val="0"/>
                      <w:jc w:val="center"/>
                    </w:pPr>
                    <w:r>
                      <w:rPr>
                        <w:rFonts w:hint="eastAsia" w:ascii="方正仿宋_GBK" w:hAnsi="Times New Roman" w:eastAsia="宋体" w:cs="Times New Roman"/>
                        <w:kern w:val="2"/>
                        <w:sz w:val="21"/>
                        <w:lang w:val="en-US" w:eastAsia="zh-CN" w:bidi="ar-SA"/>
                      </w:rPr>
                      <w:fldChar w:fldCharType="begin"/>
                    </w:r>
                    <w:r>
                      <w:rPr>
                        <w:rFonts w:hint="eastAsia" w:ascii="方正仿宋_GBK" w:hAnsi="Calibri" w:eastAsia="宋体" w:cs="Times New Roman"/>
                        <w:kern w:val="2"/>
                        <w:sz w:val="21"/>
                        <w:lang w:val="en-US" w:eastAsia="zh-CN" w:bidi="ar-SA"/>
                      </w:rPr>
                      <w:instrText xml:space="preserve"> PAGE </w:instrText>
                    </w:r>
                    <w:r>
                      <w:rPr>
                        <w:rFonts w:hint="eastAsia" w:ascii="方正仿宋_GBK" w:hAnsi="Times New Roman" w:eastAsia="宋体" w:cs="Times New Roman"/>
                        <w:kern w:val="2"/>
                        <w:sz w:val="21"/>
                        <w:lang w:val="en-US" w:eastAsia="zh-CN" w:bidi="ar-SA"/>
                      </w:rPr>
                      <w:fldChar w:fldCharType="separate"/>
                    </w:r>
                    <w:r>
                      <w:rPr>
                        <w:rFonts w:ascii="方正仿宋_GBK" w:hAnsi="Calibri" w:eastAsia="宋体" w:cs="Times New Roman"/>
                        <w:kern w:val="2"/>
                        <w:sz w:val="21"/>
                        <w:lang w:val="en-US" w:eastAsia="zh-CN" w:bidi="ar-SA"/>
                      </w:rPr>
                      <w:t>3</w:t>
                    </w:r>
                    <w:r>
                      <w:rPr>
                        <w:rFonts w:hint="eastAsia" w:ascii="方正仿宋_GBK" w:hAnsi="Times New Roman" w:eastAsia="宋体" w:cs="Times New Roman"/>
                        <w:kern w:val="2"/>
                        <w:sz w:val="21"/>
                        <w:lang w:val="en-US" w:eastAsia="zh-CN" w:bidi="ar-S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FD17D5"/>
    <w:multiLevelType w:val="singleLevel"/>
    <w:tmpl w:val="FEFD17D5"/>
    <w:lvl w:ilvl="0" w:tentative="0">
      <w:start w:val="1"/>
      <w:numFmt w:val="chineseCounting"/>
      <w:suff w:val="nothing"/>
      <w:lvlText w:val="（%1）"/>
      <w:lvlJc w:val="left"/>
      <w:rPr>
        <w:rFonts w:hint="eastAsia"/>
      </w:rPr>
    </w:lvl>
  </w:abstractNum>
  <w:abstractNum w:abstractNumId="1">
    <w:nsid w:val="7EB73063"/>
    <w:multiLevelType w:val="singleLevel"/>
    <w:tmpl w:val="7EB73063"/>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242C39"/>
    <w:rsid w:val="2A581BE3"/>
    <w:rsid w:val="2D115831"/>
    <w:rsid w:val="2EFF762F"/>
    <w:rsid w:val="33F3EA35"/>
    <w:rsid w:val="380975A5"/>
    <w:rsid w:val="3F97EE95"/>
    <w:rsid w:val="57D6543E"/>
    <w:rsid w:val="581C0799"/>
    <w:rsid w:val="592B5C50"/>
    <w:rsid w:val="5F7E3148"/>
    <w:rsid w:val="6D8E790E"/>
    <w:rsid w:val="6E7795DF"/>
    <w:rsid w:val="718A295F"/>
    <w:rsid w:val="72AE6353"/>
    <w:rsid w:val="79F3CA67"/>
    <w:rsid w:val="7C5A223D"/>
    <w:rsid w:val="7FFD476E"/>
    <w:rsid w:val="7FFEA360"/>
    <w:rsid w:val="93E6D16C"/>
    <w:rsid w:val="BCBF49A9"/>
    <w:rsid w:val="D4EBBD31"/>
    <w:rsid w:val="D7DBA7D6"/>
    <w:rsid w:val="EAFF5542"/>
    <w:rsid w:val="ED7F30ED"/>
    <w:rsid w:val="EF6B1241"/>
    <w:rsid w:val="F3FE19C6"/>
    <w:rsid w:val="F93BB799"/>
    <w:rsid w:val="FA877476"/>
    <w:rsid w:val="FEEFD56E"/>
    <w:rsid w:val="FEF70B28"/>
    <w:rsid w:val="FFAE1D7F"/>
    <w:rsid w:val="FFB7764C"/>
    <w:rsid w:val="FFEE55B9"/>
    <w:rsid w:val="FFFD7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宋体" w:eastAsia="仿宋_GB2312" w:cs="宋体"/>
      <w:b/>
      <w:bCs/>
      <w:color w:val="000000"/>
      <w:sz w:val="21"/>
      <w:szCs w:val="21"/>
      <w:lang w:val="en-US" w:eastAsia="zh-CN" w:bidi="ar-SA"/>
    </w:rPr>
  </w:style>
  <w:style w:type="paragraph" w:styleId="2">
    <w:name w:val="heading 1"/>
    <w:basedOn w:val="1"/>
    <w:next w:val="1"/>
    <w:qFormat/>
    <w:uiPriority w:val="0"/>
    <w:pPr>
      <w:keepNext/>
      <w:autoSpaceDE w:val="0"/>
      <w:autoSpaceDN w:val="0"/>
      <w:spacing w:line="360" w:lineRule="auto"/>
      <w:jc w:val="center"/>
      <w:textAlignment w:val="bottom"/>
      <w:outlineLvl w:val="0"/>
    </w:pPr>
    <w:rPr>
      <w:rFonts w:ascii="仿宋_GB2312" w:eastAsia="仿宋_GB2312"/>
      <w:sz w:val="44"/>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rPr>
      <w:rFonts w:ascii="Times New Roman" w:hAnsi="Times New Roman" w:eastAsia="宋体" w:cs="Times New Roman"/>
      <w:b w:val="0"/>
      <w:bCs w:val="0"/>
      <w:color w:val="auto"/>
      <w:kern w:val="2"/>
      <w:szCs w:val="24"/>
    </w:rPr>
  </w:style>
  <w:style w:type="paragraph" w:styleId="4">
    <w:name w:val="toc 3"/>
    <w:basedOn w:val="1"/>
    <w:next w:val="1"/>
    <w:qFormat/>
    <w:uiPriority w:val="0"/>
    <w:pPr>
      <w:ind w:left="420"/>
    </w:pPr>
    <w:rPr>
      <w:rFonts w:ascii="等线" w:hAnsi="等线" w:eastAsia="等线"/>
      <w:sz w:val="30"/>
      <w:szCs w:val="30"/>
    </w:rPr>
  </w:style>
  <w:style w:type="paragraph" w:styleId="5">
    <w:name w:val="Plain Text"/>
    <w:basedOn w:val="1"/>
    <w:qFormat/>
    <w:uiPriority w:val="0"/>
    <w:rPr>
      <w:rFonts w:ascii="宋体" w:hAnsi="Courier New"/>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pPr>
      <w:tabs>
        <w:tab w:val="right" w:leader="dot" w:pos="8987"/>
      </w:tabs>
      <w:spacing w:line="360" w:lineRule="atLeast"/>
      <w:jc w:val="center"/>
    </w:pPr>
    <w:rPr>
      <w:rFonts w:ascii="宋体" w:eastAsia="宋体" w:cs="Times New Roman"/>
      <w:bCs w:val="0"/>
      <w:color w:val="auto"/>
      <w:kern w:val="2"/>
      <w:sz w:val="22"/>
      <w:szCs w:val="22"/>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Title"/>
    <w:basedOn w:val="1"/>
    <w:qFormat/>
    <w:uiPriority w:val="0"/>
    <w:pPr>
      <w:spacing w:before="240" w:after="60"/>
      <w:jc w:val="center"/>
      <w:outlineLvl w:val="0"/>
    </w:pPr>
    <w:rPr>
      <w:rFonts w:ascii="Arial" w:hAnsi="Arial" w:eastAsia="宋体" w:cs="Times New Roman"/>
      <w:sz w:val="32"/>
      <w:szCs w:val="32"/>
    </w:rPr>
  </w:style>
  <w:style w:type="paragraph" w:styleId="11">
    <w:name w:val="Body Text First Indent"/>
    <w:basedOn w:val="3"/>
    <w:qFormat/>
    <w:uiPriority w:val="0"/>
    <w:pPr>
      <w:ind w:firstLine="420"/>
    </w:pPr>
    <w:rPr>
      <w:rFonts w:eastAsia="楷体_GB2312"/>
      <w:sz w:val="32"/>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qFormat/>
    <w:uiPriority w:val="99"/>
    <w:rPr>
      <w:color w:val="0000FF"/>
      <w:u w:val="single"/>
    </w:rPr>
  </w:style>
  <w:style w:type="paragraph" w:customStyle="1" w:styleId="17">
    <w:name w:val="[Normal]"/>
    <w:qFormat/>
    <w:uiPriority w:val="99"/>
    <w:rPr>
      <w:rFonts w:ascii="宋体" w:hAnsi="宋体" w:eastAsia="宋体" w:cs="Times New Roman"/>
      <w:sz w:val="24"/>
      <w:szCs w:val="22"/>
      <w:lang w:val="zh-CN" w:eastAsia="zh-CN" w:bidi="ar-SA"/>
    </w:rPr>
  </w:style>
  <w:style w:type="paragraph" w:customStyle="1" w:styleId="18">
    <w:name w:val="DAS正文"/>
    <w:basedOn w:val="1"/>
    <w:qFormat/>
    <w:uiPriority w:val="0"/>
    <w:pPr>
      <w:tabs>
        <w:tab w:val="left" w:pos="1200"/>
      </w:tabs>
      <w:spacing w:line="360" w:lineRule="exact"/>
      <w:ind w:left="-17" w:leftChars="-8" w:right="181" w:firstLine="632" w:firstLineChars="300"/>
    </w:pPr>
    <w:rPr>
      <w:rFonts w:ascii="Verdana" w:hAnsi="Verdana" w:eastAsia="宋体" w:cs="Times New Roman"/>
      <w:color w:val="auto"/>
      <w:kern w:val="2"/>
    </w:rPr>
  </w:style>
  <w:style w:type="character" w:customStyle="1" w:styleId="19">
    <w:name w:val="NormalCharacter"/>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2022-05-27T18:08:00Z</dcterms:created>
  <dc:creator>Administrator</dc:creator>
  <cp:lastModifiedBy>admin</cp:lastModifiedBy>
  <cp:lastPrinted>2024-03-21T11:14:00Z</cp:lastPrinted>
  <dcterms:modified xsi:type="dcterms:W3CDTF">2024-04-02T03:20:29Z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